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8CDC" w14:textId="77777777" w:rsidR="007B188B" w:rsidRDefault="007B188B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</w:p>
    <w:p w14:paraId="3270A838" w14:textId="77777777" w:rsidR="007B188B" w:rsidRDefault="007B188B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</w:p>
    <w:p w14:paraId="26F22D15" w14:textId="77777777" w:rsidR="007B188B" w:rsidRDefault="00000000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Resident Panel – 15 March 2023</w:t>
      </w:r>
    </w:p>
    <w:p w14:paraId="33B85612" w14:textId="77777777" w:rsidR="007B188B" w:rsidRDefault="007B188B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</w:p>
    <w:p w14:paraId="41CAC967" w14:textId="77777777" w:rsidR="007B188B" w:rsidRDefault="007B188B">
      <w:pPr>
        <w:rPr>
          <w:rFonts w:ascii="Arial" w:hAnsi="Arial" w:cs="Arial"/>
          <w:sz w:val="24"/>
          <w:szCs w:val="24"/>
          <w:lang w:val="en-US"/>
        </w:rPr>
      </w:pPr>
    </w:p>
    <w:p w14:paraId="1B9D5E98" w14:textId="77777777" w:rsidR="007B188B" w:rsidRPr="003D6E02" w:rsidRDefault="00000000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3D6E02">
        <w:rPr>
          <w:rFonts w:ascii="Arial" w:hAnsi="Arial" w:cs="Arial"/>
          <w:b/>
          <w:bCs/>
          <w:sz w:val="28"/>
          <w:szCs w:val="28"/>
          <w:lang w:val="en-US"/>
        </w:rPr>
        <w:t xml:space="preserve">1. Actions taken on damp and </w:t>
      </w:r>
      <w:proofErr w:type="spellStart"/>
      <w:r w:rsidRPr="003D6E02">
        <w:rPr>
          <w:rFonts w:ascii="Arial" w:hAnsi="Arial" w:cs="Arial"/>
          <w:b/>
          <w:bCs/>
          <w:sz w:val="28"/>
          <w:szCs w:val="28"/>
          <w:lang w:val="en-US"/>
        </w:rPr>
        <w:t>mould</w:t>
      </w:r>
      <w:proofErr w:type="spellEnd"/>
      <w:r w:rsidRPr="003D6E02">
        <w:rPr>
          <w:rFonts w:ascii="Arial" w:hAnsi="Arial" w:cs="Arial"/>
          <w:b/>
          <w:bCs/>
          <w:sz w:val="28"/>
          <w:szCs w:val="28"/>
          <w:lang w:val="en-US"/>
        </w:rPr>
        <w:t xml:space="preserve"> since the Rochdale inquest</w:t>
      </w:r>
    </w:p>
    <w:p w14:paraId="7F42AF74" w14:textId="77777777" w:rsidR="007B188B" w:rsidRPr="003D6E02" w:rsidRDefault="0000000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The key points discussed were the coroner’s inquest, Rochdale Boroughwide Housing, Sector engagement and sharing of our data. </w:t>
      </w:r>
    </w:p>
    <w:p w14:paraId="3C51E4DC" w14:textId="77777777" w:rsidR="007B188B" w:rsidRPr="003D6E02" w:rsidRDefault="00000000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3D6E02">
        <w:rPr>
          <w:rFonts w:ascii="Arial" w:hAnsi="Arial" w:cs="Arial"/>
          <w:b/>
          <w:bCs/>
          <w:sz w:val="28"/>
          <w:szCs w:val="28"/>
          <w:lang w:val="en-US"/>
        </w:rPr>
        <w:t>2. Coroner’s Inquest and Rochdale Boroughwide Housing</w:t>
      </w:r>
    </w:p>
    <w:p w14:paraId="2CC59F2B" w14:textId="77777777" w:rsidR="007B188B" w:rsidRPr="003D6E02" w:rsidRDefault="0000000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Coroner’s inquest on the death of </w:t>
      </w:r>
      <w:proofErr w:type="spellStart"/>
      <w:r w:rsidRPr="003D6E02">
        <w:rPr>
          <w:rFonts w:ascii="Arial" w:hAnsi="Arial" w:cs="Arial"/>
          <w:sz w:val="28"/>
          <w:szCs w:val="28"/>
          <w:lang w:val="en-US"/>
        </w:rPr>
        <w:t>Awaab</w:t>
      </w:r>
      <w:proofErr w:type="spellEnd"/>
      <w:r w:rsidRPr="003D6E02">
        <w:rPr>
          <w:rFonts w:ascii="Arial" w:hAnsi="Arial" w:cs="Arial"/>
          <w:sz w:val="28"/>
          <w:szCs w:val="28"/>
          <w:lang w:val="en-US"/>
        </w:rPr>
        <w:t xml:space="preserve"> Ishak was a defining moment for social housing. </w:t>
      </w:r>
    </w:p>
    <w:p w14:paraId="347806E5" w14:textId="77777777" w:rsidR="007B188B" w:rsidRPr="003D6E02" w:rsidRDefault="0000000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>Due to this the government talked about changes in the regulation bill, which is going through various stages.</w:t>
      </w:r>
    </w:p>
    <w:p w14:paraId="7BAD4399" w14:textId="77777777" w:rsidR="007B188B" w:rsidRPr="003D6E02" w:rsidRDefault="0000000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A new Law being passed which will put damp and </w:t>
      </w:r>
      <w:proofErr w:type="spellStart"/>
      <w:r w:rsidRPr="003D6E02">
        <w:rPr>
          <w:rFonts w:ascii="Arial" w:hAnsi="Arial" w:cs="Arial"/>
          <w:sz w:val="28"/>
          <w:szCs w:val="28"/>
          <w:lang w:val="en-US"/>
        </w:rPr>
        <w:t>mould</w:t>
      </w:r>
      <w:proofErr w:type="spellEnd"/>
      <w:r w:rsidRPr="003D6E02">
        <w:rPr>
          <w:rFonts w:ascii="Arial" w:hAnsi="Arial" w:cs="Arial"/>
          <w:sz w:val="28"/>
          <w:szCs w:val="28"/>
          <w:lang w:val="en-US"/>
        </w:rPr>
        <w:t xml:space="preserve"> with other statutory health laws.</w:t>
      </w:r>
    </w:p>
    <w:p w14:paraId="41073E91" w14:textId="77777777" w:rsidR="007B188B" w:rsidRPr="003D6E02" w:rsidRDefault="0000000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This came about following a discussion with the coroner under section 28, for the government to consider a law to prevent future deaths. </w:t>
      </w:r>
    </w:p>
    <w:p w14:paraId="4DF80F6D" w14:textId="77777777" w:rsidR="007B188B" w:rsidRPr="003D6E02" w:rsidRDefault="00000000">
      <w:pPr>
        <w:rPr>
          <w:sz w:val="28"/>
          <w:szCs w:val="28"/>
        </w:rPr>
      </w:pPr>
      <w:r w:rsidRPr="003D6E02">
        <w:rPr>
          <w:rFonts w:ascii="Arial" w:hAnsi="Arial" w:cs="Arial"/>
          <w:b/>
          <w:bCs/>
          <w:sz w:val="28"/>
          <w:szCs w:val="28"/>
          <w:lang w:val="en-US"/>
        </w:rPr>
        <w:t>Sector Engagement</w:t>
      </w:r>
      <w:r w:rsidRPr="003D6E02">
        <w:rPr>
          <w:rFonts w:ascii="Arial" w:hAnsi="Arial" w:cs="Arial"/>
          <w:sz w:val="28"/>
          <w:szCs w:val="28"/>
          <w:lang w:val="en-US"/>
        </w:rPr>
        <w:t xml:space="preserve"> - in terms of </w:t>
      </w:r>
      <w:proofErr w:type="gramStart"/>
      <w:r w:rsidRPr="003D6E02">
        <w:rPr>
          <w:rFonts w:ascii="Arial" w:hAnsi="Arial" w:cs="Arial"/>
          <w:sz w:val="28"/>
          <w:szCs w:val="28"/>
          <w:lang w:val="en-US"/>
        </w:rPr>
        <w:t>widespread of</w:t>
      </w:r>
      <w:proofErr w:type="gramEnd"/>
      <w:r w:rsidRPr="003D6E02">
        <w:rPr>
          <w:rFonts w:ascii="Arial" w:hAnsi="Arial" w:cs="Arial"/>
          <w:sz w:val="28"/>
          <w:szCs w:val="28"/>
          <w:lang w:val="en-US"/>
        </w:rPr>
        <w:t xml:space="preserve"> sector engagement on damp and </w:t>
      </w:r>
      <w:proofErr w:type="spellStart"/>
      <w:r w:rsidRPr="003D6E02">
        <w:rPr>
          <w:rFonts w:ascii="Arial" w:hAnsi="Arial" w:cs="Arial"/>
          <w:sz w:val="28"/>
          <w:szCs w:val="28"/>
          <w:lang w:val="en-US"/>
        </w:rPr>
        <w:t>mould</w:t>
      </w:r>
      <w:proofErr w:type="spellEnd"/>
      <w:r w:rsidRPr="003D6E02">
        <w:rPr>
          <w:rFonts w:ascii="Arial" w:hAnsi="Arial" w:cs="Arial"/>
          <w:sz w:val="28"/>
          <w:szCs w:val="28"/>
          <w:lang w:val="en-US"/>
        </w:rPr>
        <w:t xml:space="preserve">. Relating to media, publicity, meetings with landlords, and speaking at various webinars and conferences. </w:t>
      </w:r>
    </w:p>
    <w:p w14:paraId="40749EC4" w14:textId="77777777" w:rsidR="007B188B" w:rsidRPr="003D6E02" w:rsidRDefault="00000000">
      <w:pPr>
        <w:rPr>
          <w:sz w:val="28"/>
          <w:szCs w:val="28"/>
        </w:rPr>
      </w:pPr>
      <w:r w:rsidRPr="003D6E02">
        <w:rPr>
          <w:rFonts w:ascii="Arial" w:hAnsi="Arial" w:cs="Arial"/>
          <w:b/>
          <w:bCs/>
          <w:sz w:val="28"/>
          <w:szCs w:val="28"/>
          <w:lang w:val="en-US"/>
        </w:rPr>
        <w:t>Our Data</w:t>
      </w:r>
      <w:r w:rsidRPr="003D6E02">
        <w:rPr>
          <w:rFonts w:ascii="Arial" w:hAnsi="Arial" w:cs="Arial"/>
          <w:sz w:val="28"/>
          <w:szCs w:val="28"/>
          <w:lang w:val="en-US"/>
        </w:rPr>
        <w:t xml:space="preserve"> - enquiries and complaints about damp and </w:t>
      </w:r>
      <w:proofErr w:type="spellStart"/>
      <w:r w:rsidRPr="003D6E02">
        <w:rPr>
          <w:rFonts w:ascii="Arial" w:hAnsi="Arial" w:cs="Arial"/>
          <w:sz w:val="28"/>
          <w:szCs w:val="28"/>
          <w:lang w:val="en-US"/>
        </w:rPr>
        <w:t>mould</w:t>
      </w:r>
      <w:proofErr w:type="spellEnd"/>
      <w:r w:rsidRPr="003D6E02">
        <w:rPr>
          <w:rFonts w:ascii="Arial" w:hAnsi="Arial" w:cs="Arial"/>
          <w:sz w:val="28"/>
          <w:szCs w:val="28"/>
          <w:lang w:val="en-US"/>
        </w:rPr>
        <w:t xml:space="preserve"> saw an increase of 77% in 2021-22 and the number will significantly increase. Severe maladministration also saw an increase from 2021-22. It was said a lot of the complaints were due to damp and </w:t>
      </w:r>
      <w:proofErr w:type="spellStart"/>
      <w:r w:rsidRPr="003D6E02">
        <w:rPr>
          <w:rFonts w:ascii="Arial" w:hAnsi="Arial" w:cs="Arial"/>
          <w:sz w:val="28"/>
          <w:szCs w:val="28"/>
          <w:lang w:val="en-US"/>
        </w:rPr>
        <w:t>mould</w:t>
      </w:r>
      <w:proofErr w:type="spellEnd"/>
      <w:r w:rsidRPr="003D6E02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54FB9AB2" w14:textId="77777777" w:rsidR="007B188B" w:rsidRPr="003D6E02" w:rsidRDefault="00000000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3D6E02">
        <w:rPr>
          <w:rFonts w:ascii="Arial" w:hAnsi="Arial" w:cs="Arial"/>
          <w:b/>
          <w:bCs/>
          <w:sz w:val="28"/>
          <w:szCs w:val="28"/>
          <w:lang w:val="en-US"/>
        </w:rPr>
        <w:t xml:space="preserve">3. Damp and </w:t>
      </w:r>
      <w:proofErr w:type="spellStart"/>
      <w:r w:rsidRPr="003D6E02">
        <w:rPr>
          <w:rFonts w:ascii="Arial" w:hAnsi="Arial" w:cs="Arial"/>
          <w:b/>
          <w:bCs/>
          <w:sz w:val="28"/>
          <w:szCs w:val="28"/>
          <w:lang w:val="en-US"/>
        </w:rPr>
        <w:t>mould</w:t>
      </w:r>
      <w:proofErr w:type="spellEnd"/>
      <w:r w:rsidRPr="003D6E02">
        <w:rPr>
          <w:rFonts w:ascii="Arial" w:hAnsi="Arial" w:cs="Arial"/>
          <w:b/>
          <w:bCs/>
          <w:sz w:val="28"/>
          <w:szCs w:val="28"/>
          <w:lang w:val="en-US"/>
        </w:rPr>
        <w:t xml:space="preserve"> one year on </w:t>
      </w:r>
    </w:p>
    <w:p w14:paraId="536A822B" w14:textId="77777777" w:rsidR="007B188B" w:rsidRPr="003D6E02" w:rsidRDefault="00000000">
      <w:p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>Key points discussed were the valuation exercise, following the initial spotlight report and the follow-up reports on our findings.</w:t>
      </w:r>
    </w:p>
    <w:p w14:paraId="38108DDA" w14:textId="77777777" w:rsidR="007B188B" w:rsidRPr="003D6E02" w:rsidRDefault="00000000">
      <w:p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What we did - </w:t>
      </w:r>
    </w:p>
    <w:p w14:paraId="6E1EC30D" w14:textId="77777777" w:rsidR="007B188B" w:rsidRPr="003D6E02" w:rsidRDefault="0000000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To access the impact of the report and the recommendations </w:t>
      </w:r>
    </w:p>
    <w:p w14:paraId="2D2DC847" w14:textId="77777777" w:rsidR="007B188B" w:rsidRPr="003D6E02" w:rsidRDefault="0000000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To look for good practice examples and positive outcomes to share with the sector. </w:t>
      </w:r>
    </w:p>
    <w:p w14:paraId="50691DB0" w14:textId="77777777" w:rsidR="007B188B" w:rsidRPr="003D6E02" w:rsidRDefault="0000000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>Looking at gaps and seeing where further work is required.</w:t>
      </w:r>
    </w:p>
    <w:p w14:paraId="6BA4D73B" w14:textId="77777777" w:rsidR="007B188B" w:rsidRPr="003D6E02" w:rsidRDefault="00000000">
      <w:pPr>
        <w:ind w:left="360"/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>How we did it –</w:t>
      </w:r>
    </w:p>
    <w:p w14:paraId="2DE1DAA9" w14:textId="77777777" w:rsidR="007B188B" w:rsidRPr="003D6E02" w:rsidRDefault="000000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lastRenderedPageBreak/>
        <w:t xml:space="preserve">Contacted a sample of 40 landlords, being a mix of Housing Association and Local Authorities </w:t>
      </w:r>
    </w:p>
    <w:p w14:paraId="4C8E5258" w14:textId="77777777" w:rsidR="007B188B" w:rsidRPr="003D6E02" w:rsidRDefault="000000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Report was sent and asked what changes they had made/actions taken. </w:t>
      </w:r>
    </w:p>
    <w:p w14:paraId="0AF9E8B7" w14:textId="77777777" w:rsidR="007B188B" w:rsidRPr="003D6E02" w:rsidRDefault="000000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>Invited them to send supporting evidence, particularly where they were telling us about good practice initiatives or changes, they had made.</w:t>
      </w:r>
    </w:p>
    <w:p w14:paraId="306179CA" w14:textId="77777777" w:rsidR="007B188B" w:rsidRPr="003D6E02" w:rsidRDefault="00000000">
      <w:pPr>
        <w:ind w:left="720"/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What we found – </w:t>
      </w:r>
    </w:p>
    <w:p w14:paraId="268A14E6" w14:textId="77777777" w:rsidR="007B188B" w:rsidRPr="003D6E02" w:rsidRDefault="000000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We didn’t receive response from all the 40 landlords, 39% did not respond to the initial email and follow up email. </w:t>
      </w:r>
    </w:p>
    <w:p w14:paraId="1A507F38" w14:textId="77777777" w:rsidR="007B188B" w:rsidRPr="003D6E02" w:rsidRDefault="000000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Those that did response, were not aware the spotlight report existed. </w:t>
      </w:r>
    </w:p>
    <w:p w14:paraId="1D2D3BA5" w14:textId="77777777" w:rsidR="007B188B" w:rsidRPr="003D6E02" w:rsidRDefault="000000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Some good practices were identified and there is clear evidence of impact. </w:t>
      </w:r>
    </w:p>
    <w:p w14:paraId="6B55FA89" w14:textId="77777777" w:rsidR="007B188B" w:rsidRPr="003D6E02" w:rsidRDefault="00000000">
      <w:p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What we did next – </w:t>
      </w:r>
    </w:p>
    <w:p w14:paraId="5C79528D" w14:textId="77777777" w:rsidR="007B188B" w:rsidRPr="003D6E02" w:rsidRDefault="00000000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We used all the information we received to create a follow up report with 10 key tests. </w:t>
      </w:r>
    </w:p>
    <w:p w14:paraId="3560E3EF" w14:textId="77777777" w:rsidR="007B188B" w:rsidRPr="003D6E02" w:rsidRDefault="00000000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Keen to streamline the 26 recommendations, as some of these can sit together and group under categories. </w:t>
      </w:r>
    </w:p>
    <w:p w14:paraId="61151333" w14:textId="77777777" w:rsidR="007B188B" w:rsidRPr="003D6E02" w:rsidRDefault="00000000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3 main areas were highlighted focus on dignity, respect, and fairness. An extension of ‘’it’s not just ‘lifestyle’’ as this was promoted in the tragedy of </w:t>
      </w:r>
      <w:proofErr w:type="spellStart"/>
      <w:r w:rsidRPr="003D6E02">
        <w:rPr>
          <w:rFonts w:ascii="Arial" w:hAnsi="Arial" w:cs="Arial"/>
          <w:sz w:val="28"/>
          <w:szCs w:val="28"/>
          <w:lang w:val="en-US"/>
        </w:rPr>
        <w:t>Awaab</w:t>
      </w:r>
      <w:proofErr w:type="spellEnd"/>
      <w:r w:rsidRPr="003D6E02">
        <w:rPr>
          <w:rFonts w:ascii="Arial" w:hAnsi="Arial" w:cs="Arial"/>
          <w:sz w:val="28"/>
          <w:szCs w:val="28"/>
          <w:lang w:val="en-US"/>
        </w:rPr>
        <w:t xml:space="preserve"> Ishak’s death.</w:t>
      </w:r>
    </w:p>
    <w:p w14:paraId="008E8165" w14:textId="77777777" w:rsidR="007B188B" w:rsidRPr="003D6E02" w:rsidRDefault="00000000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r w:rsidRPr="003D6E02">
        <w:rPr>
          <w:rFonts w:ascii="Arial" w:hAnsi="Arial" w:cs="Arial"/>
          <w:sz w:val="28"/>
          <w:szCs w:val="28"/>
          <w:lang w:val="en-US"/>
        </w:rPr>
        <w:t>Sharing our findings with the sector through webinars and e-learning</w:t>
      </w:r>
    </w:p>
    <w:p w14:paraId="7606A873" w14:textId="77777777" w:rsidR="007B188B" w:rsidRPr="003D6E02" w:rsidRDefault="00000000" w:rsidP="003D6E02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3D6E02">
        <w:rPr>
          <w:rFonts w:ascii="Arial" w:hAnsi="Arial" w:cs="Arial"/>
          <w:b/>
          <w:bCs/>
          <w:sz w:val="28"/>
          <w:szCs w:val="28"/>
          <w:lang w:val="en-US"/>
        </w:rPr>
        <w:t>4. Knowledge and Information (KIM)</w:t>
      </w:r>
    </w:p>
    <w:p w14:paraId="78793CC9" w14:textId="77777777" w:rsidR="007B188B" w:rsidRPr="003D6E02" w:rsidRDefault="00000000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Referred to as record keeping and how your information is collected, stored, shared, and used. </w:t>
      </w:r>
    </w:p>
    <w:p w14:paraId="5E1DDDE2" w14:textId="77777777" w:rsidR="007B188B" w:rsidRPr="003D6E02" w:rsidRDefault="00000000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Our casework and previous spotlight report has shown that there is poor KIM, these effects the service provided and related complaints. </w:t>
      </w:r>
    </w:p>
    <w:p w14:paraId="3AD61279" w14:textId="77777777" w:rsidR="007B188B" w:rsidRPr="003D6E02" w:rsidRDefault="00000000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Themes that arise following our casework – refused access, missed appointments, vulnerabilities, and financial detriment. </w:t>
      </w:r>
    </w:p>
    <w:p w14:paraId="418F90F6" w14:textId="77777777" w:rsidR="007B188B" w:rsidRPr="003D6E02" w:rsidRDefault="00000000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3D6E02">
        <w:rPr>
          <w:rFonts w:ascii="Arial" w:hAnsi="Arial" w:cs="Arial"/>
          <w:b/>
          <w:bCs/>
          <w:sz w:val="28"/>
          <w:szCs w:val="28"/>
          <w:lang w:val="en-US"/>
        </w:rPr>
        <w:t xml:space="preserve">5. Resident feedback </w:t>
      </w:r>
    </w:p>
    <w:p w14:paraId="3BB90183" w14:textId="77777777" w:rsidR="007B188B" w:rsidRPr="003D6E02" w:rsidRDefault="0000000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From the October 2022 panel, feedback was used to inform the recommendation from the sector. </w:t>
      </w:r>
    </w:p>
    <w:p w14:paraId="437BD7C1" w14:textId="77777777" w:rsidR="007B188B" w:rsidRPr="003D6E02" w:rsidRDefault="0000000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Direct (anonymous) quotes used how this impacts residents and relationship between their landlords. </w:t>
      </w:r>
    </w:p>
    <w:p w14:paraId="0110E6CD" w14:textId="77777777" w:rsidR="007B188B" w:rsidRPr="003D6E02" w:rsidRDefault="00000000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3D6E02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 xml:space="preserve">6. Resident panel two years on </w:t>
      </w:r>
    </w:p>
    <w:p w14:paraId="0072F83B" w14:textId="77777777" w:rsidR="007B188B" w:rsidRPr="003D6E02" w:rsidRDefault="0000000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Following on from two years later, invaluable input has come from a variety of methods. Following the feedback from the panel - we made raising awareness of our service, increasing its acceptability, building understanding of our role and our strategic objectives. </w:t>
      </w:r>
    </w:p>
    <w:p w14:paraId="24172E12" w14:textId="097CAD17" w:rsidR="007B188B" w:rsidRPr="003D6E02" w:rsidRDefault="00000000" w:rsidP="003D6E0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D6E02">
        <w:rPr>
          <w:rFonts w:ascii="Arial" w:hAnsi="Arial" w:cs="Arial"/>
          <w:sz w:val="28"/>
          <w:szCs w:val="28"/>
          <w:lang w:val="en-US"/>
        </w:rPr>
        <w:t xml:space="preserve">We have taken forward your suggestions and made improvements, one example was the portal design. </w:t>
      </w:r>
    </w:p>
    <w:sectPr w:rsidR="007B188B" w:rsidRPr="003D6E0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5CF2" w14:textId="77777777" w:rsidR="00B84852" w:rsidRDefault="00B84852">
      <w:pPr>
        <w:spacing w:after="0" w:line="240" w:lineRule="auto"/>
      </w:pPr>
      <w:r>
        <w:separator/>
      </w:r>
    </w:p>
  </w:endnote>
  <w:endnote w:type="continuationSeparator" w:id="0">
    <w:p w14:paraId="237B9884" w14:textId="77777777" w:rsidR="00B84852" w:rsidRDefault="00B8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C398" w14:textId="77777777" w:rsidR="00B84852" w:rsidRDefault="00B848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D3340B" w14:textId="77777777" w:rsidR="00B84852" w:rsidRDefault="00B84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04D8"/>
    <w:multiLevelType w:val="multilevel"/>
    <w:tmpl w:val="1CA424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78558C"/>
    <w:multiLevelType w:val="multilevel"/>
    <w:tmpl w:val="252C79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D6F6E8F"/>
    <w:multiLevelType w:val="multilevel"/>
    <w:tmpl w:val="496C3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0244DDA"/>
    <w:multiLevelType w:val="multilevel"/>
    <w:tmpl w:val="B0FA11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0526ED"/>
    <w:multiLevelType w:val="multilevel"/>
    <w:tmpl w:val="21E81B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E2E59C6"/>
    <w:multiLevelType w:val="multilevel"/>
    <w:tmpl w:val="B0BA5D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636E4B9E"/>
    <w:multiLevelType w:val="multilevel"/>
    <w:tmpl w:val="7D1AC82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6A24446A"/>
    <w:multiLevelType w:val="multilevel"/>
    <w:tmpl w:val="C6D8055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2023237430">
    <w:abstractNumId w:val="4"/>
  </w:num>
  <w:num w:numId="2" w16cid:durableId="74787440">
    <w:abstractNumId w:val="2"/>
  </w:num>
  <w:num w:numId="3" w16cid:durableId="62148976">
    <w:abstractNumId w:val="7"/>
  </w:num>
  <w:num w:numId="4" w16cid:durableId="736437634">
    <w:abstractNumId w:val="5"/>
  </w:num>
  <w:num w:numId="5" w16cid:durableId="1294410241">
    <w:abstractNumId w:val="0"/>
  </w:num>
  <w:num w:numId="6" w16cid:durableId="718164984">
    <w:abstractNumId w:val="6"/>
  </w:num>
  <w:num w:numId="7" w16cid:durableId="2083596628">
    <w:abstractNumId w:val="3"/>
  </w:num>
  <w:num w:numId="8" w16cid:durableId="112750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188B"/>
    <w:rsid w:val="003D6E02"/>
    <w:rsid w:val="007B188B"/>
    <w:rsid w:val="008F653E"/>
    <w:rsid w:val="00B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0CB7"/>
  <w15:docId w15:val="{A1D83C39-46A0-44F4-A12D-6D119D49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Revision">
    <w:name w:val="Revisio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Khatri</dc:creator>
  <dc:description/>
  <cp:lastModifiedBy>Belinda Murunya</cp:lastModifiedBy>
  <cp:revision>2</cp:revision>
  <dcterms:created xsi:type="dcterms:W3CDTF">2023-05-17T12:13:00Z</dcterms:created>
  <dcterms:modified xsi:type="dcterms:W3CDTF">2023-05-17T12:13:00Z</dcterms:modified>
</cp:coreProperties>
</file>