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6A1DFE3" w:rsidP="66A1DFE3" w:rsidRDefault="66A1DFE3" w14:paraId="03BA5A9A" w14:textId="5E8FF244">
      <w:pPr>
        <w:pStyle w:val="NormalWeb"/>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6A1DFE3" w:rsidR="66A1DFE3">
        <w:rPr>
          <w:rFonts w:ascii="Arial" w:hAnsi="Arial" w:eastAsia="Arial" w:cs="Arial"/>
          <w:b w:val="1"/>
          <w:bCs w:val="1"/>
          <w:i w:val="0"/>
          <w:iCs w:val="0"/>
          <w:caps w:val="0"/>
          <w:smallCaps w:val="0"/>
          <w:noProof w:val="0"/>
          <w:color w:val="000000" w:themeColor="text1" w:themeTint="FF" w:themeShade="FF"/>
          <w:sz w:val="24"/>
          <w:szCs w:val="24"/>
          <w:lang w:val="en-GB"/>
        </w:rPr>
        <w:t>Richard Blakeway, Housing Ombudsman</w:t>
      </w:r>
    </w:p>
    <w:p w:rsidR="66A1DFE3" w:rsidP="66A1DFE3" w:rsidRDefault="66A1DFE3" w14:paraId="29465F5B" w14:textId="42903861">
      <w:pPr>
        <w:pStyle w:val="Normal"/>
        <w:rPr>
          <w:rFonts w:ascii="Arial" w:hAnsi="Arial" w:cs="Arial"/>
          <w:sz w:val="24"/>
          <w:szCs w:val="24"/>
        </w:rPr>
      </w:pPr>
    </w:p>
    <w:p w:rsidRPr="00B46BC7" w:rsidR="00E401F2" w:rsidRDefault="00111FB8" w14:paraId="5AFE5B65" w14:textId="1472FDB8">
      <w:pPr>
        <w:rPr>
          <w:rFonts w:ascii="Arial" w:hAnsi="Arial" w:cs="Arial"/>
          <w:sz w:val="24"/>
          <w:szCs w:val="24"/>
        </w:rPr>
      </w:pPr>
      <w:r w:rsidRPr="00B46BC7">
        <w:rPr>
          <w:rFonts w:ascii="Arial" w:hAnsi="Arial" w:cs="Arial"/>
          <w:sz w:val="24"/>
          <w:szCs w:val="24"/>
        </w:rPr>
        <w:t>Hello, my name is Ric Blakeway, the Housing Ombudsman.</w:t>
      </w:r>
    </w:p>
    <w:p w:rsidRPr="00B46BC7" w:rsidR="007F0B7C" w:rsidP="00832889" w:rsidRDefault="0093003A" w14:paraId="23483FDF" w14:textId="440BAE2D">
      <w:pPr>
        <w:rPr>
          <w:rFonts w:ascii="Arial" w:hAnsi="Arial" w:cs="Arial"/>
          <w:sz w:val="24"/>
          <w:szCs w:val="24"/>
        </w:rPr>
      </w:pPr>
      <w:r w:rsidRPr="00B46BC7">
        <w:rPr>
          <w:rFonts w:ascii="Arial" w:hAnsi="Arial" w:cs="Arial"/>
          <w:sz w:val="24"/>
          <w:szCs w:val="24"/>
        </w:rPr>
        <w:t xml:space="preserve">Residents shouldn’t face a postcode lottery when </w:t>
      </w:r>
      <w:r w:rsidRPr="00B46BC7" w:rsidR="007F0B7C">
        <w:rPr>
          <w:rFonts w:ascii="Arial" w:hAnsi="Arial" w:cs="Arial"/>
          <w:sz w:val="24"/>
          <w:szCs w:val="24"/>
        </w:rPr>
        <w:t xml:space="preserve">making a </w:t>
      </w:r>
      <w:r w:rsidRPr="00B46BC7" w:rsidR="00AA1BEE">
        <w:rPr>
          <w:rFonts w:ascii="Arial" w:hAnsi="Arial" w:cs="Arial"/>
          <w:sz w:val="24"/>
          <w:szCs w:val="24"/>
        </w:rPr>
        <w:t>complain</w:t>
      </w:r>
      <w:r w:rsidRPr="00B46BC7" w:rsidR="007F0B7C">
        <w:rPr>
          <w:rFonts w:ascii="Arial" w:hAnsi="Arial" w:cs="Arial"/>
          <w:sz w:val="24"/>
          <w:szCs w:val="24"/>
        </w:rPr>
        <w:t>t</w:t>
      </w:r>
      <w:r w:rsidRPr="00B46BC7" w:rsidR="00AA1BEE">
        <w:rPr>
          <w:rFonts w:ascii="Arial" w:hAnsi="Arial" w:cs="Arial"/>
          <w:sz w:val="24"/>
          <w:szCs w:val="24"/>
        </w:rPr>
        <w:t xml:space="preserve">.  </w:t>
      </w:r>
      <w:proofErr w:type="gramStart"/>
      <w:r w:rsidRPr="00B46BC7" w:rsidR="006F39A8">
        <w:rPr>
          <w:rFonts w:ascii="Arial" w:hAnsi="Arial" w:cs="Arial"/>
          <w:sz w:val="24"/>
          <w:szCs w:val="24"/>
        </w:rPr>
        <w:t>So</w:t>
      </w:r>
      <w:proofErr w:type="gramEnd"/>
      <w:r w:rsidRPr="00B46BC7" w:rsidR="006F39A8">
        <w:rPr>
          <w:rFonts w:ascii="Arial" w:hAnsi="Arial" w:cs="Arial"/>
          <w:sz w:val="24"/>
          <w:szCs w:val="24"/>
        </w:rPr>
        <w:t xml:space="preserve"> the </w:t>
      </w:r>
      <w:r w:rsidRPr="00B46BC7" w:rsidR="007F0B7C">
        <w:rPr>
          <w:rFonts w:ascii="Arial" w:hAnsi="Arial" w:cs="Arial"/>
          <w:sz w:val="24"/>
          <w:szCs w:val="24"/>
        </w:rPr>
        <w:t xml:space="preserve">Housing </w:t>
      </w:r>
      <w:r w:rsidRPr="00B46BC7" w:rsidR="006F39A8">
        <w:rPr>
          <w:rFonts w:ascii="Arial" w:hAnsi="Arial" w:cs="Arial"/>
          <w:sz w:val="24"/>
          <w:szCs w:val="24"/>
        </w:rPr>
        <w:t xml:space="preserve">Ombudsman’s Complaint Handling Code performs a crucial role </w:t>
      </w:r>
      <w:r w:rsidRPr="00B46BC7" w:rsidR="0011639B">
        <w:rPr>
          <w:rFonts w:ascii="Arial" w:hAnsi="Arial" w:cs="Arial"/>
          <w:sz w:val="24"/>
          <w:szCs w:val="24"/>
        </w:rPr>
        <w:t xml:space="preserve">to </w:t>
      </w:r>
      <w:r w:rsidRPr="00B46BC7" w:rsidR="006A35F8">
        <w:rPr>
          <w:rFonts w:ascii="Arial" w:hAnsi="Arial" w:cs="Arial"/>
          <w:sz w:val="24"/>
          <w:szCs w:val="24"/>
        </w:rPr>
        <w:t>drive</w:t>
      </w:r>
      <w:r w:rsidRPr="00B46BC7" w:rsidR="0037601E">
        <w:rPr>
          <w:rFonts w:ascii="Arial" w:hAnsi="Arial" w:cs="Arial"/>
          <w:sz w:val="24"/>
          <w:szCs w:val="24"/>
        </w:rPr>
        <w:t xml:space="preserve"> consistent, fairer and higher standards of complaint handling across the social housing sector.  </w:t>
      </w:r>
      <w:r w:rsidRPr="00B46BC7" w:rsidR="000D2CDE">
        <w:rPr>
          <w:rFonts w:ascii="Arial" w:hAnsi="Arial" w:cs="Arial"/>
          <w:sz w:val="24"/>
          <w:szCs w:val="24"/>
        </w:rPr>
        <w:t xml:space="preserve">The Code is also a crucial tool for landlords to assess whether they are delivering a positive </w:t>
      </w:r>
      <w:r w:rsidRPr="00B46BC7" w:rsidR="007F0CA1">
        <w:rPr>
          <w:rFonts w:ascii="Arial" w:hAnsi="Arial" w:cs="Arial"/>
          <w:sz w:val="24"/>
          <w:szCs w:val="24"/>
        </w:rPr>
        <w:t xml:space="preserve">complaint handling culture.  This culture should promote learning </w:t>
      </w:r>
      <w:r w:rsidRPr="00B46BC7" w:rsidR="0015454D">
        <w:rPr>
          <w:rFonts w:ascii="Arial" w:hAnsi="Arial" w:cs="Arial"/>
          <w:sz w:val="24"/>
          <w:szCs w:val="24"/>
        </w:rPr>
        <w:t>and empower</w:t>
      </w:r>
      <w:r w:rsidRPr="00B46BC7" w:rsidR="007F0CA1">
        <w:rPr>
          <w:rFonts w:ascii="Arial" w:hAnsi="Arial" w:cs="Arial"/>
          <w:sz w:val="24"/>
          <w:szCs w:val="24"/>
        </w:rPr>
        <w:t xml:space="preserve"> complaint handling teams</w:t>
      </w:r>
      <w:r w:rsidRPr="00B46BC7" w:rsidR="00734853">
        <w:rPr>
          <w:rFonts w:ascii="Arial" w:hAnsi="Arial" w:cs="Arial"/>
          <w:sz w:val="24"/>
          <w:szCs w:val="24"/>
        </w:rPr>
        <w:t xml:space="preserve"> </w:t>
      </w:r>
      <w:r w:rsidRPr="00B46BC7" w:rsidR="00830B80">
        <w:rPr>
          <w:rFonts w:ascii="Arial" w:hAnsi="Arial" w:cs="Arial"/>
          <w:sz w:val="24"/>
          <w:szCs w:val="24"/>
        </w:rPr>
        <w:t>to ensure they have the res</w:t>
      </w:r>
      <w:r w:rsidRPr="00B46BC7" w:rsidR="006C5AFB">
        <w:rPr>
          <w:rFonts w:ascii="Arial" w:hAnsi="Arial" w:cs="Arial"/>
          <w:sz w:val="24"/>
          <w:szCs w:val="24"/>
        </w:rPr>
        <w:t>ources and respect to do the job</w:t>
      </w:r>
      <w:r w:rsidRPr="00B46BC7" w:rsidR="00734853">
        <w:rPr>
          <w:rFonts w:ascii="Arial" w:hAnsi="Arial" w:cs="Arial"/>
          <w:sz w:val="24"/>
          <w:szCs w:val="24"/>
        </w:rPr>
        <w:t>, as well as raising expectations of them.</w:t>
      </w:r>
    </w:p>
    <w:p w:rsidRPr="00B46BC7" w:rsidR="00E17674" w:rsidP="00832889" w:rsidRDefault="009F29F3" w14:paraId="5CF398B9" w14:textId="3B508E28">
      <w:pPr>
        <w:rPr>
          <w:rFonts w:ascii="Arial" w:hAnsi="Arial" w:cs="Arial"/>
          <w:sz w:val="24"/>
          <w:szCs w:val="24"/>
        </w:rPr>
      </w:pPr>
      <w:r w:rsidRPr="00B46BC7">
        <w:rPr>
          <w:rFonts w:ascii="Arial" w:hAnsi="Arial" w:cs="Arial"/>
          <w:sz w:val="24"/>
          <w:szCs w:val="24"/>
        </w:rPr>
        <w:t xml:space="preserve">It is twenty months since we published the Code. </w:t>
      </w:r>
      <w:r w:rsidRPr="00B46BC7" w:rsidR="00E94481">
        <w:rPr>
          <w:rFonts w:ascii="Arial" w:hAnsi="Arial" w:cs="Arial"/>
          <w:sz w:val="24"/>
          <w:szCs w:val="24"/>
        </w:rPr>
        <w:t>Following the tragic events at Grenfell,</w:t>
      </w:r>
      <w:r w:rsidRPr="00B46BC7" w:rsidR="00F0034F">
        <w:rPr>
          <w:rFonts w:ascii="Arial" w:hAnsi="Arial" w:cs="Arial"/>
          <w:sz w:val="24"/>
          <w:szCs w:val="24"/>
        </w:rPr>
        <w:t xml:space="preserve"> many residents </w:t>
      </w:r>
      <w:r w:rsidRPr="00B46BC7" w:rsidR="007E6936">
        <w:rPr>
          <w:rFonts w:ascii="Arial" w:hAnsi="Arial" w:cs="Arial"/>
          <w:sz w:val="24"/>
          <w:szCs w:val="24"/>
        </w:rPr>
        <w:t>expressed</w:t>
      </w:r>
      <w:r w:rsidRPr="00B46BC7" w:rsidR="00F0034F">
        <w:rPr>
          <w:rFonts w:ascii="Arial" w:hAnsi="Arial" w:cs="Arial"/>
          <w:sz w:val="24"/>
          <w:szCs w:val="24"/>
        </w:rPr>
        <w:t xml:space="preserve"> </w:t>
      </w:r>
      <w:r w:rsidRPr="00B46BC7" w:rsidR="009A7F3D">
        <w:rPr>
          <w:rFonts w:ascii="Arial" w:hAnsi="Arial" w:cs="Arial"/>
          <w:sz w:val="24"/>
          <w:szCs w:val="24"/>
        </w:rPr>
        <w:t xml:space="preserve">concerns </w:t>
      </w:r>
      <w:r w:rsidRPr="00B46BC7" w:rsidR="00F0034F">
        <w:rPr>
          <w:rFonts w:ascii="Arial" w:hAnsi="Arial" w:cs="Arial"/>
          <w:sz w:val="24"/>
          <w:szCs w:val="24"/>
        </w:rPr>
        <w:t>about complaints management</w:t>
      </w:r>
      <w:r w:rsidRPr="00B46BC7" w:rsidR="0075021B">
        <w:rPr>
          <w:rFonts w:ascii="Arial" w:hAnsi="Arial" w:cs="Arial"/>
          <w:sz w:val="24"/>
          <w:szCs w:val="24"/>
        </w:rPr>
        <w:t>.  This</w:t>
      </w:r>
      <w:r w:rsidRPr="00B46BC7" w:rsidR="00F0034F">
        <w:rPr>
          <w:rFonts w:ascii="Arial" w:hAnsi="Arial" w:cs="Arial"/>
          <w:sz w:val="24"/>
          <w:szCs w:val="24"/>
        </w:rPr>
        <w:t xml:space="preserve"> included </w:t>
      </w:r>
      <w:r w:rsidRPr="00B46BC7" w:rsidR="007E6936">
        <w:rPr>
          <w:rFonts w:ascii="Arial" w:hAnsi="Arial" w:cs="Arial"/>
          <w:sz w:val="24"/>
          <w:szCs w:val="24"/>
        </w:rPr>
        <w:t>issues</w:t>
      </w:r>
      <w:r w:rsidRPr="00B46BC7" w:rsidR="00F0034F">
        <w:rPr>
          <w:rFonts w:ascii="Arial" w:hAnsi="Arial" w:cs="Arial"/>
          <w:sz w:val="24"/>
          <w:szCs w:val="24"/>
        </w:rPr>
        <w:t xml:space="preserve"> around access</w:t>
      </w:r>
      <w:r w:rsidRPr="00B46BC7" w:rsidR="000E2A4B">
        <w:rPr>
          <w:rFonts w:ascii="Arial" w:hAnsi="Arial" w:cs="Arial"/>
          <w:sz w:val="24"/>
          <w:szCs w:val="24"/>
        </w:rPr>
        <w:t xml:space="preserve">, </w:t>
      </w:r>
      <w:proofErr w:type="gramStart"/>
      <w:r w:rsidRPr="00B46BC7" w:rsidR="000E2A4B">
        <w:rPr>
          <w:rFonts w:ascii="Arial" w:hAnsi="Arial" w:cs="Arial"/>
          <w:sz w:val="24"/>
          <w:szCs w:val="24"/>
        </w:rPr>
        <w:t>awareness</w:t>
      </w:r>
      <w:proofErr w:type="gramEnd"/>
      <w:r w:rsidRPr="00B46BC7" w:rsidR="007E6936">
        <w:rPr>
          <w:rFonts w:ascii="Arial" w:hAnsi="Arial" w:cs="Arial"/>
          <w:sz w:val="24"/>
          <w:szCs w:val="24"/>
        </w:rPr>
        <w:t xml:space="preserve"> </w:t>
      </w:r>
      <w:r w:rsidRPr="00B46BC7" w:rsidR="00F0034F">
        <w:rPr>
          <w:rFonts w:ascii="Arial" w:hAnsi="Arial" w:cs="Arial"/>
          <w:sz w:val="24"/>
          <w:szCs w:val="24"/>
        </w:rPr>
        <w:t xml:space="preserve">and </w:t>
      </w:r>
      <w:r w:rsidRPr="00B46BC7" w:rsidR="000E2A4B">
        <w:rPr>
          <w:rFonts w:ascii="Arial" w:hAnsi="Arial" w:cs="Arial"/>
          <w:sz w:val="24"/>
          <w:szCs w:val="24"/>
        </w:rPr>
        <w:t>timeliness</w:t>
      </w:r>
      <w:r w:rsidRPr="00B46BC7" w:rsidR="0039136F">
        <w:rPr>
          <w:rFonts w:ascii="Arial" w:hAnsi="Arial" w:cs="Arial"/>
          <w:sz w:val="24"/>
          <w:szCs w:val="24"/>
        </w:rPr>
        <w:t xml:space="preserve">. Ultimately, residents felt that they were not being heard and were unable to </w:t>
      </w:r>
      <w:r w:rsidRPr="00B46BC7" w:rsidR="00751A79">
        <w:rPr>
          <w:rFonts w:ascii="Arial" w:hAnsi="Arial" w:cs="Arial"/>
          <w:sz w:val="24"/>
          <w:szCs w:val="24"/>
        </w:rPr>
        <w:t xml:space="preserve">hold their landlords to account. </w:t>
      </w:r>
      <w:r w:rsidRPr="00B46BC7" w:rsidR="005C46E0">
        <w:rPr>
          <w:rFonts w:ascii="Arial" w:hAnsi="Arial" w:cs="Arial"/>
          <w:sz w:val="24"/>
          <w:szCs w:val="24"/>
        </w:rPr>
        <w:t>The Code</w:t>
      </w:r>
      <w:r w:rsidRPr="00B46BC7" w:rsidR="00EA770D">
        <w:rPr>
          <w:rFonts w:ascii="Arial" w:hAnsi="Arial" w:cs="Arial"/>
          <w:sz w:val="24"/>
          <w:szCs w:val="24"/>
        </w:rPr>
        <w:t xml:space="preserve"> aimed to address </w:t>
      </w:r>
      <w:r w:rsidRPr="00B46BC7" w:rsidR="00751A79">
        <w:rPr>
          <w:rFonts w:ascii="Arial" w:hAnsi="Arial" w:cs="Arial"/>
          <w:sz w:val="24"/>
          <w:szCs w:val="24"/>
        </w:rPr>
        <w:t xml:space="preserve">those concerns directly </w:t>
      </w:r>
      <w:r w:rsidRPr="00B46BC7" w:rsidR="00F25A69">
        <w:rPr>
          <w:rFonts w:ascii="Arial" w:hAnsi="Arial" w:cs="Arial"/>
          <w:sz w:val="24"/>
          <w:szCs w:val="24"/>
        </w:rPr>
        <w:t xml:space="preserve">as well as some of the </w:t>
      </w:r>
      <w:r w:rsidRPr="00B46BC7" w:rsidR="00681813">
        <w:rPr>
          <w:rFonts w:ascii="Arial" w:hAnsi="Arial" w:cs="Arial"/>
          <w:sz w:val="24"/>
          <w:szCs w:val="24"/>
        </w:rPr>
        <w:t>concerning aspects of</w:t>
      </w:r>
      <w:r w:rsidRPr="00B46BC7" w:rsidR="000E67AD">
        <w:rPr>
          <w:rFonts w:ascii="Arial" w:hAnsi="Arial" w:cs="Arial"/>
          <w:sz w:val="24"/>
          <w:szCs w:val="24"/>
        </w:rPr>
        <w:t xml:space="preserve"> complaints management </w:t>
      </w:r>
      <w:r w:rsidRPr="00B46BC7" w:rsidR="00A04CEB">
        <w:rPr>
          <w:rFonts w:ascii="Arial" w:hAnsi="Arial" w:cs="Arial"/>
          <w:sz w:val="24"/>
          <w:szCs w:val="24"/>
        </w:rPr>
        <w:t xml:space="preserve">that </w:t>
      </w:r>
      <w:r w:rsidRPr="00B46BC7" w:rsidR="000C509B">
        <w:rPr>
          <w:rFonts w:ascii="Arial" w:hAnsi="Arial" w:cs="Arial"/>
          <w:sz w:val="24"/>
          <w:szCs w:val="24"/>
        </w:rPr>
        <w:t>had come to light</w:t>
      </w:r>
      <w:r w:rsidRPr="00B46BC7" w:rsidR="00F25A69">
        <w:rPr>
          <w:rFonts w:ascii="Arial" w:hAnsi="Arial" w:cs="Arial"/>
          <w:sz w:val="24"/>
          <w:szCs w:val="24"/>
        </w:rPr>
        <w:t xml:space="preserve"> through our own casework.  </w:t>
      </w:r>
    </w:p>
    <w:p w:rsidRPr="00B46BC7" w:rsidR="00896A6B" w:rsidP="00832889" w:rsidRDefault="00AB2B8B" w14:paraId="583E9E58" w14:textId="77777777">
      <w:pPr>
        <w:rPr>
          <w:rFonts w:ascii="Arial" w:hAnsi="Arial" w:cs="Arial"/>
          <w:sz w:val="24"/>
          <w:szCs w:val="24"/>
        </w:rPr>
      </w:pPr>
      <w:r w:rsidRPr="00B46BC7">
        <w:rPr>
          <w:rFonts w:ascii="Arial" w:hAnsi="Arial" w:cs="Arial"/>
          <w:sz w:val="24"/>
          <w:szCs w:val="24"/>
        </w:rPr>
        <w:t xml:space="preserve">The original version of the Code </w:t>
      </w:r>
      <w:r w:rsidRPr="00B46BC7" w:rsidR="00024CB3">
        <w:rPr>
          <w:rFonts w:ascii="Arial" w:hAnsi="Arial" w:cs="Arial"/>
          <w:sz w:val="24"/>
          <w:szCs w:val="24"/>
        </w:rPr>
        <w:t xml:space="preserve">reflected </w:t>
      </w:r>
      <w:r w:rsidRPr="00B46BC7" w:rsidR="003D2892">
        <w:rPr>
          <w:rFonts w:ascii="Arial" w:hAnsi="Arial" w:cs="Arial"/>
          <w:sz w:val="24"/>
          <w:szCs w:val="24"/>
        </w:rPr>
        <w:t xml:space="preserve">some of </w:t>
      </w:r>
      <w:r w:rsidRPr="00B46BC7" w:rsidR="00024CB3">
        <w:rPr>
          <w:rFonts w:ascii="Arial" w:hAnsi="Arial" w:cs="Arial"/>
          <w:sz w:val="24"/>
          <w:szCs w:val="24"/>
        </w:rPr>
        <w:t xml:space="preserve">the best practice </w:t>
      </w:r>
      <w:r w:rsidRPr="00B46BC7" w:rsidR="00D661C5">
        <w:rPr>
          <w:rFonts w:ascii="Arial" w:hAnsi="Arial" w:cs="Arial"/>
          <w:sz w:val="24"/>
          <w:szCs w:val="24"/>
        </w:rPr>
        <w:t xml:space="preserve">that was already </w:t>
      </w:r>
      <w:r w:rsidRPr="00B46BC7" w:rsidR="00024CB3">
        <w:rPr>
          <w:rFonts w:ascii="Arial" w:hAnsi="Arial" w:cs="Arial"/>
          <w:sz w:val="24"/>
          <w:szCs w:val="24"/>
        </w:rPr>
        <w:t xml:space="preserve">in </w:t>
      </w:r>
      <w:r w:rsidRPr="00B46BC7" w:rsidR="004B6D7D">
        <w:rPr>
          <w:rFonts w:ascii="Arial" w:hAnsi="Arial" w:cs="Arial"/>
          <w:sz w:val="24"/>
          <w:szCs w:val="24"/>
        </w:rPr>
        <w:t>existence</w:t>
      </w:r>
      <w:r w:rsidRPr="00B46BC7">
        <w:rPr>
          <w:rFonts w:ascii="Arial" w:hAnsi="Arial" w:cs="Arial"/>
          <w:sz w:val="24"/>
          <w:szCs w:val="24"/>
        </w:rPr>
        <w:t xml:space="preserve"> in the sector</w:t>
      </w:r>
      <w:r w:rsidRPr="00B46BC7" w:rsidR="00C63495">
        <w:rPr>
          <w:rFonts w:ascii="Arial" w:hAnsi="Arial" w:cs="Arial"/>
          <w:sz w:val="24"/>
          <w:szCs w:val="24"/>
        </w:rPr>
        <w:t xml:space="preserve">. We also </w:t>
      </w:r>
      <w:r w:rsidRPr="00B46BC7" w:rsidR="0074466B">
        <w:rPr>
          <w:rFonts w:ascii="Arial" w:hAnsi="Arial" w:cs="Arial"/>
          <w:sz w:val="24"/>
          <w:szCs w:val="24"/>
        </w:rPr>
        <w:t xml:space="preserve">used it as an opportunity to </w:t>
      </w:r>
      <w:r w:rsidRPr="00B46BC7" w:rsidR="00B25303">
        <w:rPr>
          <w:rFonts w:ascii="Arial" w:hAnsi="Arial" w:cs="Arial"/>
          <w:sz w:val="24"/>
          <w:szCs w:val="24"/>
        </w:rPr>
        <w:t>channel</w:t>
      </w:r>
      <w:r w:rsidRPr="00B46BC7" w:rsidR="0074466B">
        <w:rPr>
          <w:rFonts w:ascii="Arial" w:hAnsi="Arial" w:cs="Arial"/>
          <w:sz w:val="24"/>
          <w:szCs w:val="24"/>
        </w:rPr>
        <w:t xml:space="preserve"> </w:t>
      </w:r>
      <w:r w:rsidRPr="00B46BC7" w:rsidR="00384C85">
        <w:rPr>
          <w:rFonts w:ascii="Arial" w:hAnsi="Arial" w:cs="Arial"/>
          <w:sz w:val="24"/>
          <w:szCs w:val="24"/>
        </w:rPr>
        <w:t xml:space="preserve">the considerable </w:t>
      </w:r>
      <w:r w:rsidRPr="00B46BC7" w:rsidR="00024CB3">
        <w:rPr>
          <w:rFonts w:ascii="Arial" w:hAnsi="Arial" w:cs="Arial"/>
          <w:sz w:val="24"/>
          <w:szCs w:val="24"/>
        </w:rPr>
        <w:t xml:space="preserve">insight </w:t>
      </w:r>
      <w:r w:rsidRPr="00B46BC7" w:rsidR="002B3C35">
        <w:rPr>
          <w:rFonts w:ascii="Arial" w:hAnsi="Arial" w:cs="Arial"/>
          <w:sz w:val="24"/>
          <w:szCs w:val="24"/>
        </w:rPr>
        <w:t>of</w:t>
      </w:r>
      <w:r w:rsidRPr="00B46BC7" w:rsidR="00024CB3">
        <w:rPr>
          <w:rFonts w:ascii="Arial" w:hAnsi="Arial" w:cs="Arial"/>
          <w:sz w:val="24"/>
          <w:szCs w:val="24"/>
        </w:rPr>
        <w:t xml:space="preserve"> complaints management</w:t>
      </w:r>
      <w:r w:rsidRPr="00B46BC7" w:rsidR="00384C85">
        <w:rPr>
          <w:rFonts w:ascii="Arial" w:hAnsi="Arial" w:cs="Arial"/>
          <w:sz w:val="24"/>
          <w:szCs w:val="24"/>
        </w:rPr>
        <w:t xml:space="preserve"> from our own casework and </w:t>
      </w:r>
      <w:r w:rsidRPr="00B46BC7" w:rsidR="00A04CEB">
        <w:rPr>
          <w:rFonts w:ascii="Arial" w:hAnsi="Arial" w:cs="Arial"/>
          <w:sz w:val="24"/>
          <w:szCs w:val="24"/>
        </w:rPr>
        <w:t xml:space="preserve">sector </w:t>
      </w:r>
      <w:r w:rsidRPr="00B46BC7" w:rsidR="00384C85">
        <w:rPr>
          <w:rFonts w:ascii="Arial" w:hAnsi="Arial" w:cs="Arial"/>
          <w:sz w:val="24"/>
          <w:szCs w:val="24"/>
        </w:rPr>
        <w:t>engagement activities</w:t>
      </w:r>
      <w:r w:rsidRPr="00B46BC7" w:rsidR="00B25303">
        <w:rPr>
          <w:rFonts w:ascii="Arial" w:hAnsi="Arial" w:cs="Arial"/>
          <w:sz w:val="24"/>
          <w:szCs w:val="24"/>
        </w:rPr>
        <w:t xml:space="preserve"> </w:t>
      </w:r>
      <w:r w:rsidRPr="00B46BC7" w:rsidR="00153C65">
        <w:rPr>
          <w:rFonts w:ascii="Arial" w:hAnsi="Arial" w:cs="Arial"/>
          <w:sz w:val="24"/>
          <w:szCs w:val="24"/>
        </w:rPr>
        <w:t xml:space="preserve">into </w:t>
      </w:r>
      <w:r w:rsidRPr="00B46BC7" w:rsidR="001311F3">
        <w:rPr>
          <w:rFonts w:ascii="Arial" w:hAnsi="Arial" w:cs="Arial"/>
          <w:sz w:val="24"/>
          <w:szCs w:val="24"/>
        </w:rPr>
        <w:t xml:space="preserve">one workable document for the benefit of </w:t>
      </w:r>
      <w:r w:rsidRPr="00B46BC7" w:rsidR="00BE2B05">
        <w:rPr>
          <w:rFonts w:ascii="Arial" w:hAnsi="Arial" w:cs="Arial"/>
          <w:sz w:val="24"/>
          <w:szCs w:val="24"/>
        </w:rPr>
        <w:t xml:space="preserve">all </w:t>
      </w:r>
      <w:r w:rsidRPr="00B46BC7" w:rsidR="002B3C35">
        <w:rPr>
          <w:rFonts w:ascii="Arial" w:hAnsi="Arial" w:cs="Arial"/>
          <w:sz w:val="24"/>
          <w:szCs w:val="24"/>
        </w:rPr>
        <w:t>residents and member landlords</w:t>
      </w:r>
      <w:r w:rsidRPr="00B46BC7" w:rsidR="003D2892">
        <w:rPr>
          <w:rFonts w:ascii="Arial" w:hAnsi="Arial" w:cs="Arial"/>
          <w:sz w:val="24"/>
          <w:szCs w:val="24"/>
        </w:rPr>
        <w:t>.</w:t>
      </w:r>
      <w:r w:rsidRPr="00B46BC7" w:rsidR="000E75D7">
        <w:rPr>
          <w:rFonts w:ascii="Arial" w:hAnsi="Arial" w:cs="Arial"/>
          <w:sz w:val="24"/>
          <w:szCs w:val="24"/>
        </w:rPr>
        <w:t xml:space="preserve"> </w:t>
      </w:r>
      <w:r w:rsidRPr="00B46BC7" w:rsidR="00832889">
        <w:rPr>
          <w:rFonts w:ascii="Arial" w:hAnsi="Arial" w:cs="Arial"/>
          <w:sz w:val="24"/>
          <w:szCs w:val="24"/>
        </w:rPr>
        <w:t xml:space="preserve">Prior to its publication in </w:t>
      </w:r>
      <w:proofErr w:type="gramStart"/>
      <w:r w:rsidRPr="00B46BC7" w:rsidR="00832889">
        <w:rPr>
          <w:rFonts w:ascii="Arial" w:hAnsi="Arial" w:cs="Arial"/>
          <w:sz w:val="24"/>
          <w:szCs w:val="24"/>
        </w:rPr>
        <w:t>June 2020</w:t>
      </w:r>
      <w:proofErr w:type="gramEnd"/>
      <w:r w:rsidRPr="00B46BC7" w:rsidR="00832889">
        <w:rPr>
          <w:rFonts w:ascii="Arial" w:hAnsi="Arial" w:cs="Arial"/>
          <w:sz w:val="24"/>
          <w:szCs w:val="24"/>
        </w:rPr>
        <w:t xml:space="preserve"> we consulted with the sector in the form of an external working group and made sure that the views of both residents and landlords were taken into account. </w:t>
      </w:r>
      <w:r w:rsidRPr="00B46BC7" w:rsidR="00847B79">
        <w:rPr>
          <w:rFonts w:ascii="Arial" w:hAnsi="Arial" w:cs="Arial"/>
          <w:sz w:val="24"/>
          <w:szCs w:val="24"/>
        </w:rPr>
        <w:t xml:space="preserve"> </w:t>
      </w:r>
    </w:p>
    <w:p w:rsidRPr="00B46BC7" w:rsidR="00832889" w:rsidP="00832889" w:rsidRDefault="00847B79" w14:paraId="1B9B5AC8" w14:textId="6ECAFF35">
      <w:pPr>
        <w:rPr>
          <w:rFonts w:ascii="Arial" w:hAnsi="Arial" w:cs="Arial"/>
          <w:sz w:val="24"/>
          <w:szCs w:val="24"/>
        </w:rPr>
      </w:pPr>
      <w:r w:rsidRPr="00B46BC7">
        <w:rPr>
          <w:rFonts w:ascii="Arial" w:hAnsi="Arial" w:cs="Arial"/>
          <w:sz w:val="24"/>
          <w:szCs w:val="24"/>
        </w:rPr>
        <w:t xml:space="preserve">When we published the </w:t>
      </w:r>
      <w:proofErr w:type="gramStart"/>
      <w:r w:rsidRPr="00B46BC7">
        <w:rPr>
          <w:rFonts w:ascii="Arial" w:hAnsi="Arial" w:cs="Arial"/>
          <w:sz w:val="24"/>
          <w:szCs w:val="24"/>
        </w:rPr>
        <w:t>Code</w:t>
      </w:r>
      <w:proofErr w:type="gramEnd"/>
      <w:r w:rsidRPr="00B46BC7">
        <w:rPr>
          <w:rFonts w:ascii="Arial" w:hAnsi="Arial" w:cs="Arial"/>
          <w:sz w:val="24"/>
          <w:szCs w:val="24"/>
        </w:rPr>
        <w:t xml:space="preserve"> we asked landlords to self-assess and, crucially, to </w:t>
      </w:r>
      <w:r w:rsidRPr="00B46BC7" w:rsidR="00E84E7F">
        <w:rPr>
          <w:rFonts w:ascii="Arial" w:hAnsi="Arial" w:cs="Arial"/>
          <w:sz w:val="24"/>
          <w:szCs w:val="24"/>
        </w:rPr>
        <w:t xml:space="preserve">publish this assessment after it had been reported to its governing body.  </w:t>
      </w:r>
      <w:r w:rsidRPr="00B46BC7" w:rsidR="001C608B">
        <w:rPr>
          <w:rFonts w:ascii="Arial" w:hAnsi="Arial" w:cs="Arial"/>
          <w:sz w:val="24"/>
          <w:szCs w:val="24"/>
        </w:rPr>
        <w:t xml:space="preserve">This has </w:t>
      </w:r>
      <w:r w:rsidRPr="00B46BC7" w:rsidR="00896A6B">
        <w:rPr>
          <w:rFonts w:ascii="Arial" w:hAnsi="Arial" w:cs="Arial"/>
          <w:sz w:val="24"/>
          <w:szCs w:val="24"/>
        </w:rPr>
        <w:t xml:space="preserve">both </w:t>
      </w:r>
      <w:r w:rsidRPr="00B46BC7" w:rsidR="001C608B">
        <w:rPr>
          <w:rFonts w:ascii="Arial" w:hAnsi="Arial" w:cs="Arial"/>
          <w:sz w:val="24"/>
          <w:szCs w:val="24"/>
        </w:rPr>
        <w:t xml:space="preserve">focused senior </w:t>
      </w:r>
      <w:proofErr w:type="gramStart"/>
      <w:r w:rsidRPr="00B46BC7" w:rsidR="001C608B">
        <w:rPr>
          <w:rFonts w:ascii="Arial" w:hAnsi="Arial" w:cs="Arial"/>
          <w:sz w:val="24"/>
          <w:szCs w:val="24"/>
        </w:rPr>
        <w:t>leader</w:t>
      </w:r>
      <w:r w:rsidRPr="00B46BC7" w:rsidR="00896A6B">
        <w:rPr>
          <w:rFonts w:ascii="Arial" w:hAnsi="Arial" w:cs="Arial"/>
          <w:sz w:val="24"/>
          <w:szCs w:val="24"/>
        </w:rPr>
        <w:t>s</w:t>
      </w:r>
      <w:proofErr w:type="gramEnd"/>
      <w:r w:rsidRPr="00B46BC7" w:rsidR="001C608B">
        <w:rPr>
          <w:rFonts w:ascii="Arial" w:hAnsi="Arial" w:cs="Arial"/>
          <w:sz w:val="24"/>
          <w:szCs w:val="24"/>
        </w:rPr>
        <w:t xml:space="preserve"> minds on complaint handling </w:t>
      </w:r>
      <w:r w:rsidRPr="00B46BC7" w:rsidR="00EA422B">
        <w:rPr>
          <w:rFonts w:ascii="Arial" w:hAnsi="Arial" w:cs="Arial"/>
          <w:sz w:val="24"/>
          <w:szCs w:val="24"/>
        </w:rPr>
        <w:t>and prom</w:t>
      </w:r>
      <w:r w:rsidRPr="00B46BC7" w:rsidR="005D6398">
        <w:rPr>
          <w:rFonts w:ascii="Arial" w:hAnsi="Arial" w:cs="Arial"/>
          <w:sz w:val="24"/>
          <w:szCs w:val="24"/>
        </w:rPr>
        <w:t>oted transparency.</w:t>
      </w:r>
    </w:p>
    <w:p w:rsidRPr="00B46BC7" w:rsidR="002F2521" w:rsidP="004E1C82" w:rsidRDefault="00C74FC3" w14:paraId="4586EC65" w14:textId="77777777">
      <w:pPr>
        <w:rPr>
          <w:rFonts w:ascii="Arial" w:hAnsi="Arial" w:cs="Arial"/>
          <w:sz w:val="24"/>
          <w:szCs w:val="24"/>
        </w:rPr>
      </w:pPr>
      <w:r w:rsidRPr="00B46BC7">
        <w:rPr>
          <w:rFonts w:ascii="Arial" w:hAnsi="Arial" w:cs="Arial"/>
          <w:sz w:val="24"/>
          <w:szCs w:val="24"/>
        </w:rPr>
        <w:t xml:space="preserve">The Code has been downloaded from our website </w:t>
      </w:r>
      <w:r w:rsidRPr="00B46BC7" w:rsidR="005D6398">
        <w:rPr>
          <w:rFonts w:ascii="Arial" w:hAnsi="Arial" w:cs="Arial"/>
          <w:sz w:val="24"/>
          <w:szCs w:val="24"/>
        </w:rPr>
        <w:t xml:space="preserve">around 12,000 times and we </w:t>
      </w:r>
      <w:r w:rsidRPr="00B46BC7" w:rsidR="005C4ABA">
        <w:rPr>
          <w:rFonts w:ascii="Arial" w:hAnsi="Arial" w:cs="Arial"/>
          <w:sz w:val="24"/>
          <w:szCs w:val="24"/>
        </w:rPr>
        <w:t xml:space="preserve">have been encouraged by </w:t>
      </w:r>
      <w:r w:rsidRPr="00B46BC7" w:rsidR="00DF5284">
        <w:rPr>
          <w:rFonts w:ascii="Arial" w:hAnsi="Arial" w:cs="Arial"/>
          <w:sz w:val="24"/>
          <w:szCs w:val="24"/>
        </w:rPr>
        <w:t xml:space="preserve">residents and </w:t>
      </w:r>
      <w:r w:rsidRPr="00B46BC7" w:rsidR="005C4ABA">
        <w:rPr>
          <w:rFonts w:ascii="Arial" w:hAnsi="Arial" w:cs="Arial"/>
          <w:sz w:val="24"/>
          <w:szCs w:val="24"/>
        </w:rPr>
        <w:t>landlords’ positive response to it</w:t>
      </w:r>
      <w:r w:rsidRPr="00B46BC7" w:rsidR="005D6398">
        <w:rPr>
          <w:rFonts w:ascii="Arial" w:hAnsi="Arial" w:cs="Arial"/>
          <w:sz w:val="24"/>
          <w:szCs w:val="24"/>
        </w:rPr>
        <w:t xml:space="preserve">. </w:t>
      </w:r>
      <w:r w:rsidRPr="00B46BC7" w:rsidR="007F6FAC">
        <w:rPr>
          <w:rFonts w:ascii="Arial" w:hAnsi="Arial" w:cs="Arial"/>
          <w:sz w:val="24"/>
          <w:szCs w:val="24"/>
        </w:rPr>
        <w:t xml:space="preserve"> </w:t>
      </w:r>
      <w:r w:rsidRPr="00B46BC7" w:rsidR="002F2521">
        <w:rPr>
          <w:rFonts w:ascii="Arial" w:hAnsi="Arial" w:cs="Arial"/>
          <w:sz w:val="24"/>
          <w:szCs w:val="24"/>
        </w:rPr>
        <w:t xml:space="preserve">Earlier this </w:t>
      </w:r>
      <w:r w:rsidRPr="00B46BC7" w:rsidR="007F6FAC">
        <w:rPr>
          <w:rFonts w:ascii="Arial" w:hAnsi="Arial" w:cs="Arial"/>
          <w:sz w:val="24"/>
          <w:szCs w:val="24"/>
        </w:rPr>
        <w:t>year we</w:t>
      </w:r>
      <w:r w:rsidRPr="00B46BC7" w:rsidR="005D3736">
        <w:rPr>
          <w:rFonts w:ascii="Arial" w:hAnsi="Arial" w:cs="Arial"/>
          <w:sz w:val="24"/>
          <w:szCs w:val="24"/>
        </w:rPr>
        <w:t xml:space="preserve"> review</w:t>
      </w:r>
      <w:r w:rsidRPr="00B46BC7" w:rsidR="00DF5284">
        <w:rPr>
          <w:rFonts w:ascii="Arial" w:hAnsi="Arial" w:cs="Arial"/>
          <w:sz w:val="24"/>
          <w:szCs w:val="24"/>
        </w:rPr>
        <w:t>ed</w:t>
      </w:r>
      <w:r w:rsidRPr="00B46BC7" w:rsidR="005D3736">
        <w:rPr>
          <w:rFonts w:ascii="Arial" w:hAnsi="Arial" w:cs="Arial"/>
          <w:sz w:val="24"/>
          <w:szCs w:val="24"/>
        </w:rPr>
        <w:t xml:space="preserve"> </w:t>
      </w:r>
      <w:r w:rsidRPr="00B46BC7" w:rsidR="000C2EF3">
        <w:rPr>
          <w:rFonts w:ascii="Arial" w:hAnsi="Arial" w:cs="Arial"/>
          <w:sz w:val="24"/>
          <w:szCs w:val="24"/>
        </w:rPr>
        <w:t>our experience of it, and the feedback we received</w:t>
      </w:r>
      <w:r w:rsidRPr="00B46BC7" w:rsidR="00A04621">
        <w:rPr>
          <w:rFonts w:ascii="Arial" w:hAnsi="Arial" w:cs="Arial"/>
          <w:sz w:val="24"/>
          <w:szCs w:val="24"/>
        </w:rPr>
        <w:t>.</w:t>
      </w:r>
      <w:r w:rsidRPr="00B46BC7" w:rsidR="00593FE2">
        <w:rPr>
          <w:rFonts w:ascii="Arial" w:hAnsi="Arial" w:cs="Arial"/>
          <w:sz w:val="24"/>
          <w:szCs w:val="24"/>
        </w:rPr>
        <w:t xml:space="preserve"> </w:t>
      </w:r>
      <w:r w:rsidRPr="00B46BC7" w:rsidR="005C4ABA">
        <w:rPr>
          <w:rFonts w:ascii="Arial" w:hAnsi="Arial" w:cs="Arial"/>
          <w:sz w:val="24"/>
          <w:szCs w:val="24"/>
        </w:rPr>
        <w:t xml:space="preserve"> </w:t>
      </w:r>
    </w:p>
    <w:p w:rsidRPr="00B46BC7" w:rsidR="00527DB7" w:rsidP="004E1C82" w:rsidRDefault="005C4ABA" w14:paraId="63F4A86F" w14:textId="38414361">
      <w:pPr>
        <w:rPr>
          <w:rFonts w:ascii="Arial" w:hAnsi="Arial" w:cs="Arial"/>
          <w:sz w:val="24"/>
          <w:szCs w:val="24"/>
        </w:rPr>
      </w:pPr>
      <w:r w:rsidRPr="00B46BC7">
        <w:rPr>
          <w:rFonts w:ascii="Arial" w:hAnsi="Arial" w:cs="Arial"/>
          <w:sz w:val="24"/>
          <w:szCs w:val="24"/>
        </w:rPr>
        <w:t xml:space="preserve">The </w:t>
      </w:r>
      <w:r w:rsidRPr="00B46BC7" w:rsidR="008628D2">
        <w:rPr>
          <w:rFonts w:ascii="Arial" w:hAnsi="Arial" w:cs="Arial"/>
          <w:sz w:val="24"/>
          <w:szCs w:val="24"/>
        </w:rPr>
        <w:t xml:space="preserve">fundamentals of the Code remain unchanged.  </w:t>
      </w:r>
      <w:r w:rsidRPr="00B46BC7" w:rsidR="009F5839">
        <w:rPr>
          <w:rFonts w:ascii="Arial" w:hAnsi="Arial" w:cs="Arial"/>
          <w:sz w:val="24"/>
          <w:szCs w:val="24"/>
        </w:rPr>
        <w:t xml:space="preserve">However, we did identify ways it could be strengthened to further improve complaint procedures. </w:t>
      </w:r>
      <w:r w:rsidRPr="00B46BC7" w:rsidR="00916C77">
        <w:rPr>
          <w:rFonts w:ascii="Arial" w:hAnsi="Arial" w:cs="Arial"/>
          <w:sz w:val="24"/>
          <w:szCs w:val="24"/>
        </w:rPr>
        <w:t>The</w:t>
      </w:r>
      <w:r w:rsidRPr="00B46BC7" w:rsidR="003E13FA">
        <w:rPr>
          <w:rFonts w:ascii="Arial" w:hAnsi="Arial" w:cs="Arial"/>
          <w:sz w:val="24"/>
          <w:szCs w:val="24"/>
        </w:rPr>
        <w:t xml:space="preserve"> changes that we have made are a direct result </w:t>
      </w:r>
      <w:r w:rsidRPr="00B46BC7" w:rsidR="000B5331">
        <w:rPr>
          <w:rFonts w:ascii="Arial" w:hAnsi="Arial" w:cs="Arial"/>
          <w:sz w:val="24"/>
          <w:szCs w:val="24"/>
        </w:rPr>
        <w:t xml:space="preserve">of feedback we have received </w:t>
      </w:r>
      <w:r w:rsidRPr="00B46BC7" w:rsidR="00B45520">
        <w:rPr>
          <w:rFonts w:ascii="Arial" w:hAnsi="Arial" w:cs="Arial"/>
          <w:sz w:val="24"/>
          <w:szCs w:val="24"/>
        </w:rPr>
        <w:t>from</w:t>
      </w:r>
      <w:r w:rsidRPr="00B46BC7" w:rsidR="000B5331">
        <w:rPr>
          <w:rFonts w:ascii="Arial" w:hAnsi="Arial" w:cs="Arial"/>
          <w:sz w:val="24"/>
          <w:szCs w:val="24"/>
        </w:rPr>
        <w:t xml:space="preserve"> both residents and landlords.</w:t>
      </w:r>
      <w:r w:rsidRPr="00B46BC7" w:rsidR="00414EC6">
        <w:rPr>
          <w:rFonts w:ascii="Arial" w:hAnsi="Arial" w:cs="Arial"/>
          <w:sz w:val="24"/>
          <w:szCs w:val="24"/>
        </w:rPr>
        <w:t xml:space="preserve"> </w:t>
      </w:r>
      <w:r w:rsidRPr="00B46BC7" w:rsidR="00B53DF4">
        <w:rPr>
          <w:rFonts w:ascii="Arial" w:hAnsi="Arial" w:cs="Arial"/>
          <w:sz w:val="24"/>
          <w:szCs w:val="24"/>
        </w:rPr>
        <w:t xml:space="preserve">We </w:t>
      </w:r>
      <w:r w:rsidRPr="00B46BC7" w:rsidR="00916C77">
        <w:rPr>
          <w:rFonts w:ascii="Arial" w:hAnsi="Arial" w:cs="Arial"/>
          <w:sz w:val="24"/>
          <w:szCs w:val="24"/>
        </w:rPr>
        <w:t xml:space="preserve">also </w:t>
      </w:r>
      <w:r w:rsidRPr="00B46BC7" w:rsidR="00B53DF4">
        <w:rPr>
          <w:rFonts w:ascii="Arial" w:hAnsi="Arial" w:cs="Arial"/>
          <w:sz w:val="24"/>
          <w:szCs w:val="24"/>
        </w:rPr>
        <w:t xml:space="preserve">wanted to make sure that stakeholders were provided with a further opportunity to be involved in the process and we again consulted with the external working group prior to the publication of the revised version. </w:t>
      </w:r>
    </w:p>
    <w:p w:rsidRPr="00B46BC7" w:rsidR="00C070DC" w:rsidP="004E1C82" w:rsidRDefault="00527DB7" w14:paraId="5FA72FE0" w14:textId="0F69E441">
      <w:pPr>
        <w:rPr>
          <w:rFonts w:ascii="Arial" w:hAnsi="Arial" w:cs="Arial"/>
          <w:sz w:val="24"/>
          <w:szCs w:val="24"/>
        </w:rPr>
      </w:pPr>
      <w:r w:rsidRPr="00B46BC7">
        <w:rPr>
          <w:rFonts w:ascii="Arial" w:hAnsi="Arial" w:cs="Arial"/>
          <w:sz w:val="24"/>
          <w:szCs w:val="24"/>
        </w:rPr>
        <w:t>T</w:t>
      </w:r>
      <w:r w:rsidRPr="00B46BC7" w:rsidR="009C7269">
        <w:rPr>
          <w:rFonts w:ascii="Arial" w:hAnsi="Arial" w:cs="Arial"/>
          <w:sz w:val="24"/>
          <w:szCs w:val="24"/>
        </w:rPr>
        <w:t xml:space="preserve">here are no major changes to the Code which will </w:t>
      </w:r>
      <w:r w:rsidRPr="00B46BC7" w:rsidR="00603C59">
        <w:rPr>
          <w:rFonts w:ascii="Arial" w:hAnsi="Arial" w:cs="Arial"/>
          <w:sz w:val="24"/>
          <w:szCs w:val="24"/>
        </w:rPr>
        <w:t>require</w:t>
      </w:r>
      <w:r w:rsidRPr="00B46BC7" w:rsidR="009C7269">
        <w:rPr>
          <w:rFonts w:ascii="Arial" w:hAnsi="Arial" w:cs="Arial"/>
          <w:sz w:val="24"/>
          <w:szCs w:val="24"/>
        </w:rPr>
        <w:t xml:space="preserve"> any </w:t>
      </w:r>
      <w:r w:rsidRPr="00B46BC7" w:rsidR="00DE1B44">
        <w:rPr>
          <w:rFonts w:ascii="Arial" w:hAnsi="Arial" w:cs="Arial"/>
          <w:sz w:val="24"/>
          <w:szCs w:val="24"/>
        </w:rPr>
        <w:t>significant</w:t>
      </w:r>
      <w:r w:rsidRPr="00B46BC7" w:rsidR="009C7269">
        <w:rPr>
          <w:rFonts w:ascii="Arial" w:hAnsi="Arial" w:cs="Arial"/>
          <w:sz w:val="24"/>
          <w:szCs w:val="24"/>
        </w:rPr>
        <w:t xml:space="preserve"> overhaul </w:t>
      </w:r>
      <w:r w:rsidRPr="00B46BC7" w:rsidR="00DE1B44">
        <w:rPr>
          <w:rFonts w:ascii="Arial" w:hAnsi="Arial" w:cs="Arial"/>
          <w:sz w:val="24"/>
          <w:szCs w:val="24"/>
        </w:rPr>
        <w:t>of</w:t>
      </w:r>
      <w:r w:rsidRPr="00B46BC7" w:rsidR="009C7269">
        <w:rPr>
          <w:rFonts w:ascii="Arial" w:hAnsi="Arial" w:cs="Arial"/>
          <w:sz w:val="24"/>
          <w:szCs w:val="24"/>
        </w:rPr>
        <w:t xml:space="preserve"> the policies and processes that landlords </w:t>
      </w:r>
      <w:r w:rsidRPr="00B46BC7" w:rsidR="00DE1B44">
        <w:rPr>
          <w:rFonts w:ascii="Arial" w:hAnsi="Arial" w:cs="Arial"/>
          <w:sz w:val="24"/>
          <w:szCs w:val="24"/>
        </w:rPr>
        <w:t xml:space="preserve">should </w:t>
      </w:r>
      <w:r w:rsidRPr="00B46BC7" w:rsidR="00405D72">
        <w:rPr>
          <w:rFonts w:ascii="Arial" w:hAnsi="Arial" w:cs="Arial"/>
          <w:sz w:val="24"/>
          <w:szCs w:val="24"/>
        </w:rPr>
        <w:t xml:space="preserve">already </w:t>
      </w:r>
      <w:r w:rsidRPr="00B46BC7" w:rsidR="009C7269">
        <w:rPr>
          <w:rFonts w:ascii="Arial" w:hAnsi="Arial" w:cs="Arial"/>
          <w:sz w:val="24"/>
          <w:szCs w:val="24"/>
        </w:rPr>
        <w:t>have in place to satisfy the requirements of the original version.</w:t>
      </w:r>
      <w:r w:rsidRPr="00B46BC7" w:rsidR="000F6CF4">
        <w:rPr>
          <w:rFonts w:ascii="Arial" w:hAnsi="Arial" w:cs="Arial"/>
          <w:sz w:val="24"/>
          <w:szCs w:val="24"/>
        </w:rPr>
        <w:t xml:space="preserve"> </w:t>
      </w:r>
      <w:r w:rsidRPr="00B46BC7" w:rsidR="00913BF4">
        <w:rPr>
          <w:rFonts w:ascii="Arial" w:hAnsi="Arial" w:cs="Arial"/>
          <w:sz w:val="24"/>
          <w:szCs w:val="24"/>
        </w:rPr>
        <w:t xml:space="preserve"> However, </w:t>
      </w:r>
      <w:r w:rsidRPr="00B46BC7" w:rsidR="00DF53AA">
        <w:rPr>
          <w:rFonts w:ascii="Arial" w:hAnsi="Arial" w:cs="Arial"/>
          <w:sz w:val="24"/>
          <w:szCs w:val="24"/>
        </w:rPr>
        <w:t xml:space="preserve">there are </w:t>
      </w:r>
      <w:r w:rsidRPr="00B46BC7" w:rsidR="00C070DC">
        <w:rPr>
          <w:rFonts w:ascii="Arial" w:hAnsi="Arial" w:cs="Arial"/>
          <w:sz w:val="24"/>
          <w:szCs w:val="24"/>
        </w:rPr>
        <w:t xml:space="preserve">some important changes and new requirements </w:t>
      </w:r>
      <w:r w:rsidRPr="00B46BC7" w:rsidR="00E53E49">
        <w:rPr>
          <w:rFonts w:ascii="Arial" w:hAnsi="Arial" w:cs="Arial"/>
          <w:sz w:val="24"/>
          <w:szCs w:val="24"/>
        </w:rPr>
        <w:t>which</w:t>
      </w:r>
      <w:r w:rsidRPr="00B46BC7" w:rsidR="00C070DC">
        <w:rPr>
          <w:rFonts w:ascii="Arial" w:hAnsi="Arial" w:cs="Arial"/>
          <w:sz w:val="24"/>
          <w:szCs w:val="24"/>
        </w:rPr>
        <w:t xml:space="preserve"> this podcast will explore in more detail. </w:t>
      </w:r>
    </w:p>
    <w:p w:rsidRPr="00B46BC7" w:rsidR="00163026" w:rsidP="004E1C82" w:rsidRDefault="00E53E49" w14:paraId="5CDE5732" w14:textId="6F537898">
      <w:pPr>
        <w:rPr>
          <w:rFonts w:ascii="Arial" w:hAnsi="Arial" w:cs="Arial"/>
          <w:sz w:val="24"/>
          <w:szCs w:val="24"/>
        </w:rPr>
      </w:pPr>
      <w:r w:rsidRPr="00B46BC7">
        <w:rPr>
          <w:rFonts w:ascii="Arial" w:hAnsi="Arial" w:cs="Arial"/>
          <w:sz w:val="24"/>
          <w:szCs w:val="24"/>
        </w:rPr>
        <w:t xml:space="preserve">To do so, </w:t>
      </w:r>
      <w:r w:rsidRPr="00B46BC7" w:rsidR="005E50D2">
        <w:rPr>
          <w:rFonts w:ascii="Arial" w:hAnsi="Arial" w:cs="Arial"/>
          <w:sz w:val="24"/>
          <w:szCs w:val="24"/>
        </w:rPr>
        <w:t>I am joined by my colleague</w:t>
      </w:r>
      <w:r w:rsidRPr="00B46BC7">
        <w:rPr>
          <w:rFonts w:ascii="Arial" w:hAnsi="Arial" w:cs="Arial"/>
          <w:sz w:val="24"/>
          <w:szCs w:val="24"/>
        </w:rPr>
        <w:t>s</w:t>
      </w:r>
      <w:r w:rsidRPr="00B46BC7" w:rsidR="005E50D2">
        <w:rPr>
          <w:rFonts w:ascii="Arial" w:hAnsi="Arial" w:cs="Arial"/>
          <w:sz w:val="24"/>
          <w:szCs w:val="24"/>
        </w:rPr>
        <w:t xml:space="preserve"> Rebecca Reed</w:t>
      </w:r>
      <w:r w:rsidRPr="00B46BC7">
        <w:rPr>
          <w:rFonts w:ascii="Arial" w:hAnsi="Arial" w:cs="Arial"/>
          <w:sz w:val="24"/>
          <w:szCs w:val="24"/>
        </w:rPr>
        <w:t>,</w:t>
      </w:r>
      <w:r w:rsidRPr="00B46BC7" w:rsidR="005E50D2">
        <w:rPr>
          <w:rFonts w:ascii="Arial" w:hAnsi="Arial" w:cs="Arial"/>
          <w:sz w:val="24"/>
          <w:szCs w:val="24"/>
        </w:rPr>
        <w:t xml:space="preserve"> who is </w:t>
      </w:r>
      <w:r w:rsidRPr="00B46BC7" w:rsidR="00762D2B">
        <w:rPr>
          <w:rFonts w:ascii="Arial" w:hAnsi="Arial" w:cs="Arial"/>
          <w:sz w:val="24"/>
          <w:szCs w:val="24"/>
        </w:rPr>
        <w:t>our</w:t>
      </w:r>
      <w:r w:rsidRPr="00B46BC7" w:rsidR="00F94C05">
        <w:rPr>
          <w:rFonts w:ascii="Arial" w:hAnsi="Arial" w:cs="Arial"/>
          <w:sz w:val="24"/>
          <w:szCs w:val="24"/>
        </w:rPr>
        <w:t xml:space="preserve"> </w:t>
      </w:r>
      <w:r w:rsidRPr="00B46BC7" w:rsidR="005E50D2">
        <w:rPr>
          <w:rFonts w:ascii="Arial" w:hAnsi="Arial" w:cs="Arial"/>
          <w:sz w:val="24"/>
          <w:szCs w:val="24"/>
        </w:rPr>
        <w:t>Head of Insight and Development</w:t>
      </w:r>
      <w:r w:rsidRPr="00B46BC7">
        <w:rPr>
          <w:rFonts w:ascii="Arial" w:hAnsi="Arial" w:cs="Arial"/>
          <w:sz w:val="24"/>
          <w:szCs w:val="24"/>
        </w:rPr>
        <w:t xml:space="preserve">, and </w:t>
      </w:r>
      <w:r w:rsidRPr="00B46BC7" w:rsidR="005E50D2">
        <w:rPr>
          <w:rFonts w:ascii="Arial" w:hAnsi="Arial" w:cs="Arial"/>
          <w:sz w:val="24"/>
          <w:szCs w:val="24"/>
        </w:rPr>
        <w:t xml:space="preserve">Dave Simmons our Sector Development Lead. </w:t>
      </w:r>
    </w:p>
    <w:p w:rsidRPr="00B46BC7" w:rsidR="00163026" w:rsidP="004E1C82" w:rsidRDefault="00163026" w14:paraId="71EF0C48" w14:textId="77777777">
      <w:pPr>
        <w:rPr>
          <w:rFonts w:ascii="Arial" w:hAnsi="Arial" w:cs="Arial"/>
          <w:sz w:val="24"/>
          <w:szCs w:val="24"/>
        </w:rPr>
      </w:pPr>
    </w:p>
    <w:p w:rsidRPr="00B46BC7" w:rsidR="00AE606B" w:rsidP="004E1C82" w:rsidRDefault="00163026" w14:paraId="6626AC59" w14:textId="2C29093C">
      <w:pPr>
        <w:rPr>
          <w:rFonts w:ascii="Arial" w:hAnsi="Arial" w:cs="Arial"/>
          <w:sz w:val="24"/>
          <w:szCs w:val="24"/>
        </w:rPr>
      </w:pPr>
      <w:r w:rsidRPr="00B46BC7">
        <w:rPr>
          <w:rFonts w:ascii="Arial" w:hAnsi="Arial" w:cs="Arial"/>
          <w:sz w:val="24"/>
          <w:szCs w:val="24"/>
        </w:rPr>
        <w:lastRenderedPageBreak/>
        <w:t xml:space="preserve">I am </w:t>
      </w:r>
      <w:r w:rsidRPr="00B46BC7" w:rsidR="005E50D2">
        <w:rPr>
          <w:rFonts w:ascii="Arial" w:hAnsi="Arial" w:cs="Arial"/>
          <w:sz w:val="24"/>
          <w:szCs w:val="24"/>
        </w:rPr>
        <w:t xml:space="preserve">also </w:t>
      </w:r>
      <w:r w:rsidRPr="00B46BC7">
        <w:rPr>
          <w:rFonts w:ascii="Arial" w:hAnsi="Arial" w:cs="Arial"/>
          <w:sz w:val="24"/>
          <w:szCs w:val="24"/>
        </w:rPr>
        <w:t>delighted to say we</w:t>
      </w:r>
      <w:r w:rsidRPr="00B46BC7" w:rsidR="009C73F2">
        <w:rPr>
          <w:rFonts w:ascii="Arial" w:hAnsi="Arial" w:cs="Arial"/>
          <w:sz w:val="24"/>
          <w:szCs w:val="24"/>
        </w:rPr>
        <w:t xml:space="preserve"> will hear from</w:t>
      </w:r>
      <w:r w:rsidRPr="00B46BC7" w:rsidR="005E50D2">
        <w:rPr>
          <w:rFonts w:ascii="Arial" w:hAnsi="Arial" w:cs="Arial"/>
          <w:sz w:val="24"/>
          <w:szCs w:val="24"/>
        </w:rPr>
        <w:t xml:space="preserve"> </w:t>
      </w:r>
      <w:r w:rsidRPr="00B46BC7" w:rsidR="00755713">
        <w:rPr>
          <w:rFonts w:ascii="Arial" w:hAnsi="Arial" w:cs="Arial"/>
          <w:sz w:val="24"/>
          <w:szCs w:val="24"/>
        </w:rPr>
        <w:t>Gill Mooney</w:t>
      </w:r>
      <w:r w:rsidRPr="00B46BC7" w:rsidR="00212FEC">
        <w:rPr>
          <w:rFonts w:ascii="Arial" w:hAnsi="Arial" w:cs="Arial"/>
          <w:sz w:val="24"/>
          <w:szCs w:val="24"/>
        </w:rPr>
        <w:t>,</w:t>
      </w:r>
      <w:r w:rsidRPr="00B46BC7" w:rsidR="00755713">
        <w:rPr>
          <w:rFonts w:ascii="Arial" w:hAnsi="Arial" w:cs="Arial"/>
          <w:sz w:val="24"/>
          <w:szCs w:val="24"/>
        </w:rPr>
        <w:t xml:space="preserve"> </w:t>
      </w:r>
      <w:r w:rsidRPr="00B46BC7" w:rsidR="004D4C04">
        <w:rPr>
          <w:rFonts w:ascii="Arial" w:hAnsi="Arial" w:cs="Arial"/>
          <w:sz w:val="24"/>
          <w:szCs w:val="24"/>
        </w:rPr>
        <w:t>Head of Customer Engagement</w:t>
      </w:r>
      <w:r w:rsidRPr="00B46BC7" w:rsidR="00755713">
        <w:rPr>
          <w:rFonts w:ascii="Arial" w:hAnsi="Arial" w:cs="Arial"/>
          <w:sz w:val="24"/>
          <w:szCs w:val="24"/>
        </w:rPr>
        <w:t xml:space="preserve"> at Community Homes</w:t>
      </w:r>
      <w:r w:rsidRPr="00B46BC7" w:rsidR="00212FEC">
        <w:rPr>
          <w:rFonts w:ascii="Arial" w:hAnsi="Arial" w:cs="Arial"/>
          <w:sz w:val="24"/>
          <w:szCs w:val="24"/>
        </w:rPr>
        <w:t>,</w:t>
      </w:r>
      <w:r w:rsidRPr="00B46BC7" w:rsidR="00024930">
        <w:rPr>
          <w:rFonts w:ascii="Arial" w:hAnsi="Arial" w:cs="Arial"/>
          <w:sz w:val="24"/>
          <w:szCs w:val="24"/>
        </w:rPr>
        <w:t xml:space="preserve"> as well as </w:t>
      </w:r>
      <w:r w:rsidRPr="00B46BC7" w:rsidR="00134653">
        <w:rPr>
          <w:rFonts w:ascii="Arial" w:hAnsi="Arial" w:cs="Arial"/>
          <w:sz w:val="24"/>
          <w:szCs w:val="24"/>
        </w:rPr>
        <w:t>Louise Holt</w:t>
      </w:r>
      <w:r w:rsidRPr="00B46BC7" w:rsidR="00212FEC">
        <w:rPr>
          <w:rFonts w:ascii="Arial" w:hAnsi="Arial" w:cs="Arial"/>
          <w:sz w:val="24"/>
          <w:szCs w:val="24"/>
        </w:rPr>
        <w:t>,</w:t>
      </w:r>
      <w:r w:rsidRPr="00B46BC7" w:rsidR="00134653">
        <w:rPr>
          <w:rFonts w:ascii="Arial" w:hAnsi="Arial" w:cs="Arial"/>
          <w:sz w:val="24"/>
          <w:szCs w:val="24"/>
        </w:rPr>
        <w:t xml:space="preserve"> </w:t>
      </w:r>
      <w:r w:rsidRPr="00B46BC7" w:rsidR="002E3742">
        <w:rPr>
          <w:rFonts w:ascii="Arial" w:hAnsi="Arial" w:cs="Arial"/>
          <w:sz w:val="24"/>
          <w:szCs w:val="24"/>
        </w:rPr>
        <w:t>Head of Business Services at Tpas</w:t>
      </w:r>
      <w:r w:rsidRPr="00B46BC7" w:rsidR="00024930">
        <w:rPr>
          <w:rFonts w:ascii="Arial" w:hAnsi="Arial" w:cs="Arial"/>
          <w:sz w:val="24"/>
          <w:szCs w:val="24"/>
        </w:rPr>
        <w:t>,</w:t>
      </w:r>
      <w:r w:rsidRPr="00B46BC7" w:rsidR="002E3742">
        <w:rPr>
          <w:rFonts w:ascii="Arial" w:hAnsi="Arial" w:cs="Arial"/>
          <w:sz w:val="24"/>
          <w:szCs w:val="24"/>
        </w:rPr>
        <w:t xml:space="preserve"> </w:t>
      </w:r>
      <w:r w:rsidRPr="00B46BC7" w:rsidR="009C73F2">
        <w:rPr>
          <w:rFonts w:ascii="Arial" w:hAnsi="Arial" w:cs="Arial"/>
          <w:sz w:val="24"/>
          <w:szCs w:val="24"/>
        </w:rPr>
        <w:t>to hear their perspectives on the Code</w:t>
      </w:r>
      <w:r w:rsidRPr="00B46BC7" w:rsidR="00AE606B">
        <w:rPr>
          <w:rFonts w:ascii="Arial" w:hAnsi="Arial" w:cs="Arial"/>
          <w:sz w:val="24"/>
          <w:szCs w:val="24"/>
        </w:rPr>
        <w:t>.</w:t>
      </w:r>
    </w:p>
    <w:p w:rsidRPr="00B46BC7" w:rsidR="005E50D2" w:rsidP="004E1C82" w:rsidRDefault="00AE606B" w14:paraId="265853BF" w14:textId="78886384">
      <w:pPr>
        <w:rPr>
          <w:rFonts w:ascii="Arial" w:hAnsi="Arial" w:cs="Arial"/>
          <w:sz w:val="24"/>
          <w:szCs w:val="24"/>
        </w:rPr>
      </w:pPr>
      <w:r w:rsidRPr="66A1DFE3" w:rsidR="00AE606B">
        <w:rPr>
          <w:rFonts w:ascii="Arial" w:hAnsi="Arial" w:cs="Arial"/>
          <w:sz w:val="24"/>
          <w:szCs w:val="24"/>
        </w:rPr>
        <w:t>I hope you enjoy</w:t>
      </w:r>
      <w:r w:rsidRPr="66A1DFE3" w:rsidR="00212FEC">
        <w:rPr>
          <w:rFonts w:ascii="Arial" w:hAnsi="Arial" w:cs="Arial"/>
          <w:sz w:val="24"/>
          <w:szCs w:val="24"/>
        </w:rPr>
        <w:t xml:space="preserve">; </w:t>
      </w:r>
      <w:r w:rsidRPr="66A1DFE3" w:rsidR="00AE606B">
        <w:rPr>
          <w:rFonts w:ascii="Arial" w:hAnsi="Arial" w:cs="Arial"/>
          <w:sz w:val="24"/>
          <w:szCs w:val="24"/>
        </w:rPr>
        <w:t>and will now</w:t>
      </w:r>
      <w:r w:rsidRPr="66A1DFE3" w:rsidR="00965FA6">
        <w:rPr>
          <w:rFonts w:ascii="Arial" w:hAnsi="Arial" w:cs="Arial"/>
          <w:sz w:val="24"/>
          <w:szCs w:val="24"/>
        </w:rPr>
        <w:t xml:space="preserve"> hand over to Dave</w:t>
      </w:r>
      <w:r w:rsidRPr="66A1DFE3" w:rsidR="00AE606B">
        <w:rPr>
          <w:rFonts w:ascii="Arial" w:hAnsi="Arial" w:cs="Arial"/>
          <w:sz w:val="24"/>
          <w:szCs w:val="24"/>
        </w:rPr>
        <w:t>.</w:t>
      </w:r>
      <w:r w:rsidRPr="66A1DFE3" w:rsidR="00965FA6">
        <w:rPr>
          <w:rFonts w:ascii="Arial" w:hAnsi="Arial" w:cs="Arial"/>
          <w:sz w:val="24"/>
          <w:szCs w:val="24"/>
        </w:rPr>
        <w:t xml:space="preserve"> </w:t>
      </w:r>
    </w:p>
    <w:p w:rsidR="66A1DFE3" w:rsidP="66A1DFE3" w:rsidRDefault="66A1DFE3" w14:paraId="7A177EA2" w14:textId="11A13142">
      <w:pPr>
        <w:pStyle w:val="Normal"/>
        <w:rPr>
          <w:rFonts w:ascii="Arial" w:hAnsi="Arial" w:cs="Arial"/>
          <w:sz w:val="24"/>
          <w:szCs w:val="24"/>
        </w:rPr>
      </w:pPr>
    </w:p>
    <w:p w:rsidR="005E50D2" w:rsidP="66A1DFE3" w:rsidRDefault="005E50D2" w14:paraId="50DDD004" w14:textId="40E1BE0A">
      <w:pPr>
        <w:pStyle w:val="Normal"/>
        <w:rPr>
          <w:rFonts w:ascii="Arial" w:hAnsi="Arial" w:cs="Arial"/>
          <w:b w:val="1"/>
          <w:bCs w:val="1"/>
          <w:sz w:val="24"/>
          <w:szCs w:val="24"/>
        </w:rPr>
      </w:pPr>
      <w:r w:rsidRPr="66A1DFE3" w:rsidR="005E50D2">
        <w:rPr>
          <w:rFonts w:ascii="Arial" w:hAnsi="Arial" w:cs="Arial"/>
          <w:b w:val="1"/>
          <w:bCs w:val="1"/>
          <w:sz w:val="24"/>
          <w:szCs w:val="24"/>
        </w:rPr>
        <w:t>Dave Simmons, Sector Development Lead</w:t>
      </w:r>
    </w:p>
    <w:p w:rsidRPr="00B46BC7" w:rsidR="00C43F07" w:rsidP="66A1DFE3" w:rsidRDefault="00965FA6" w14:paraId="69470E08" w14:textId="5ED1BBA5" w14:noSpellErr="1">
      <w:pPr>
        <w:rPr>
          <w:rFonts w:ascii="Arial" w:hAnsi="Arial" w:cs="Arial"/>
          <w:color w:val="auto"/>
          <w:sz w:val="24"/>
          <w:szCs w:val="24"/>
        </w:rPr>
      </w:pPr>
      <w:r w:rsidRPr="66A1DFE3" w:rsidR="00965FA6">
        <w:rPr>
          <w:rFonts w:ascii="Arial" w:hAnsi="Arial" w:cs="Arial"/>
          <w:color w:val="auto"/>
          <w:sz w:val="24"/>
          <w:szCs w:val="24"/>
        </w:rPr>
        <w:t xml:space="preserve">Thanks Ric. </w:t>
      </w:r>
      <w:r w:rsidRPr="66A1DFE3" w:rsidR="004E1C82">
        <w:rPr>
          <w:rFonts w:ascii="Arial" w:hAnsi="Arial" w:cs="Arial"/>
          <w:color w:val="auto"/>
          <w:sz w:val="24"/>
          <w:szCs w:val="24"/>
        </w:rPr>
        <w:t xml:space="preserve">This podcast </w:t>
      </w:r>
      <w:r w:rsidRPr="66A1DFE3" w:rsidR="00C61CE2">
        <w:rPr>
          <w:rFonts w:ascii="Arial" w:hAnsi="Arial" w:cs="Arial"/>
          <w:color w:val="auto"/>
          <w:sz w:val="24"/>
          <w:szCs w:val="24"/>
        </w:rPr>
        <w:t xml:space="preserve">is intended as an aid to </w:t>
      </w:r>
      <w:r w:rsidRPr="66A1DFE3" w:rsidR="00DD01FB">
        <w:rPr>
          <w:rFonts w:ascii="Arial" w:hAnsi="Arial" w:cs="Arial"/>
          <w:color w:val="auto"/>
          <w:sz w:val="24"/>
          <w:szCs w:val="24"/>
        </w:rPr>
        <w:t>help</w:t>
      </w:r>
      <w:r w:rsidRPr="66A1DFE3" w:rsidR="00C61CE2">
        <w:rPr>
          <w:rFonts w:ascii="Arial" w:hAnsi="Arial" w:cs="Arial"/>
          <w:color w:val="auto"/>
          <w:sz w:val="24"/>
          <w:szCs w:val="24"/>
        </w:rPr>
        <w:t xml:space="preserve"> landlords adjust to the new </w:t>
      </w:r>
      <w:r w:rsidRPr="66A1DFE3" w:rsidR="00ED72CB">
        <w:rPr>
          <w:rFonts w:ascii="Arial" w:hAnsi="Arial" w:cs="Arial"/>
          <w:color w:val="auto"/>
          <w:sz w:val="24"/>
          <w:szCs w:val="24"/>
        </w:rPr>
        <w:t>requirements set out in the revised version of</w:t>
      </w:r>
      <w:r w:rsidRPr="66A1DFE3" w:rsidR="007A7F6D">
        <w:rPr>
          <w:rFonts w:ascii="Arial" w:hAnsi="Arial" w:cs="Arial"/>
          <w:color w:val="auto"/>
          <w:sz w:val="24"/>
          <w:szCs w:val="24"/>
        </w:rPr>
        <w:t xml:space="preserve"> the Code. We </w:t>
      </w:r>
      <w:r w:rsidRPr="66A1DFE3" w:rsidR="004E1C82">
        <w:rPr>
          <w:rFonts w:ascii="Arial" w:hAnsi="Arial" w:cs="Arial"/>
          <w:color w:val="auto"/>
          <w:sz w:val="24"/>
          <w:szCs w:val="24"/>
        </w:rPr>
        <w:t xml:space="preserve">will </w:t>
      </w:r>
      <w:r w:rsidRPr="66A1DFE3" w:rsidR="002776FF">
        <w:rPr>
          <w:rFonts w:ascii="Arial" w:hAnsi="Arial" w:cs="Arial"/>
          <w:color w:val="auto"/>
          <w:sz w:val="24"/>
          <w:szCs w:val="24"/>
        </w:rPr>
        <w:t xml:space="preserve">only focus on </w:t>
      </w:r>
      <w:r w:rsidRPr="66A1DFE3" w:rsidR="005762A9">
        <w:rPr>
          <w:rFonts w:ascii="Arial" w:hAnsi="Arial" w:cs="Arial"/>
          <w:color w:val="auto"/>
          <w:sz w:val="24"/>
          <w:szCs w:val="24"/>
        </w:rPr>
        <w:t>the most</w:t>
      </w:r>
      <w:r w:rsidRPr="66A1DFE3" w:rsidR="002776FF">
        <w:rPr>
          <w:rFonts w:ascii="Arial" w:hAnsi="Arial" w:cs="Arial"/>
          <w:color w:val="auto"/>
          <w:sz w:val="24"/>
          <w:szCs w:val="24"/>
        </w:rPr>
        <w:t xml:space="preserve"> </w:t>
      </w:r>
      <w:r w:rsidRPr="66A1DFE3" w:rsidR="005762A9">
        <w:rPr>
          <w:rFonts w:ascii="Arial" w:hAnsi="Arial" w:cs="Arial"/>
          <w:color w:val="auto"/>
          <w:sz w:val="24"/>
          <w:szCs w:val="24"/>
        </w:rPr>
        <w:t>significant</w:t>
      </w:r>
      <w:r w:rsidRPr="66A1DFE3" w:rsidR="002776FF">
        <w:rPr>
          <w:rFonts w:ascii="Arial" w:hAnsi="Arial" w:cs="Arial"/>
          <w:color w:val="auto"/>
          <w:sz w:val="24"/>
          <w:szCs w:val="24"/>
        </w:rPr>
        <w:t xml:space="preserve"> changes to the Code</w:t>
      </w:r>
      <w:r w:rsidRPr="66A1DFE3" w:rsidR="00DD01FB">
        <w:rPr>
          <w:rFonts w:ascii="Arial" w:hAnsi="Arial" w:cs="Arial"/>
          <w:color w:val="auto"/>
          <w:sz w:val="24"/>
          <w:szCs w:val="24"/>
        </w:rPr>
        <w:t xml:space="preserve"> and </w:t>
      </w:r>
      <w:r w:rsidRPr="66A1DFE3" w:rsidR="002776FF">
        <w:rPr>
          <w:rFonts w:ascii="Arial" w:hAnsi="Arial" w:cs="Arial"/>
          <w:color w:val="auto"/>
          <w:sz w:val="24"/>
          <w:szCs w:val="24"/>
        </w:rPr>
        <w:t xml:space="preserve">will </w:t>
      </w:r>
      <w:r w:rsidRPr="66A1DFE3" w:rsidR="004E1C82">
        <w:rPr>
          <w:rFonts w:ascii="Arial" w:hAnsi="Arial" w:cs="Arial"/>
          <w:color w:val="auto"/>
          <w:sz w:val="24"/>
          <w:szCs w:val="24"/>
        </w:rPr>
        <w:t>not cover every change as many are minor and have not affected the core requirements.</w:t>
      </w:r>
      <w:r w:rsidRPr="66A1DFE3" w:rsidR="00292C53">
        <w:rPr>
          <w:rFonts w:ascii="Arial" w:hAnsi="Arial" w:cs="Arial"/>
          <w:color w:val="auto"/>
          <w:sz w:val="24"/>
          <w:szCs w:val="24"/>
        </w:rPr>
        <w:t xml:space="preserve"> </w:t>
      </w:r>
      <w:r w:rsidRPr="66A1DFE3" w:rsidR="00450F42">
        <w:rPr>
          <w:rFonts w:ascii="Arial" w:hAnsi="Arial" w:cs="Arial"/>
          <w:color w:val="auto"/>
          <w:sz w:val="24"/>
          <w:szCs w:val="24"/>
        </w:rPr>
        <w:t>Before going into detail about the new content, it’s worth pointing out that</w:t>
      </w:r>
      <w:r w:rsidRPr="66A1DFE3" w:rsidR="003A1C55">
        <w:rPr>
          <w:rFonts w:ascii="Arial" w:hAnsi="Arial" w:cs="Arial"/>
          <w:color w:val="auto"/>
          <w:sz w:val="24"/>
          <w:szCs w:val="24"/>
        </w:rPr>
        <w:t xml:space="preserve"> </w:t>
      </w:r>
      <w:r w:rsidRPr="66A1DFE3" w:rsidR="00A96714">
        <w:rPr>
          <w:rFonts w:ascii="Arial" w:hAnsi="Arial" w:cs="Arial"/>
          <w:color w:val="auto"/>
          <w:sz w:val="24"/>
          <w:szCs w:val="24"/>
        </w:rPr>
        <w:t xml:space="preserve">we have changed the structure </w:t>
      </w:r>
      <w:r w:rsidRPr="66A1DFE3" w:rsidR="00781154">
        <w:rPr>
          <w:rFonts w:ascii="Arial" w:hAnsi="Arial" w:cs="Arial"/>
          <w:color w:val="auto"/>
          <w:sz w:val="24"/>
          <w:szCs w:val="24"/>
        </w:rPr>
        <w:t xml:space="preserve">of the Code </w:t>
      </w:r>
      <w:r w:rsidRPr="66A1DFE3" w:rsidR="00A96714">
        <w:rPr>
          <w:rFonts w:ascii="Arial" w:hAnsi="Arial" w:cs="Arial"/>
          <w:color w:val="auto"/>
          <w:sz w:val="24"/>
          <w:szCs w:val="24"/>
        </w:rPr>
        <w:t xml:space="preserve">and </w:t>
      </w:r>
      <w:r w:rsidRPr="66A1DFE3" w:rsidR="006A5B63">
        <w:rPr>
          <w:rFonts w:ascii="Arial" w:hAnsi="Arial" w:cs="Arial"/>
          <w:color w:val="auto"/>
          <w:sz w:val="24"/>
          <w:szCs w:val="24"/>
        </w:rPr>
        <w:t>it is no longer split into</w:t>
      </w:r>
      <w:r w:rsidRPr="66A1DFE3" w:rsidR="00A96714">
        <w:rPr>
          <w:rFonts w:ascii="Arial" w:hAnsi="Arial" w:cs="Arial"/>
          <w:color w:val="auto"/>
          <w:sz w:val="24"/>
          <w:szCs w:val="24"/>
        </w:rPr>
        <w:t xml:space="preserve"> Part A, Part B and Part C</w:t>
      </w:r>
      <w:r w:rsidRPr="66A1DFE3" w:rsidR="000831D6">
        <w:rPr>
          <w:rFonts w:ascii="Arial" w:hAnsi="Arial" w:cs="Arial"/>
          <w:color w:val="auto"/>
          <w:sz w:val="24"/>
          <w:szCs w:val="24"/>
        </w:rPr>
        <w:t xml:space="preserve">. </w:t>
      </w:r>
      <w:r w:rsidRPr="66A1DFE3" w:rsidR="00DE41A6">
        <w:rPr>
          <w:rFonts w:ascii="Arial" w:hAnsi="Arial" w:cs="Arial"/>
          <w:color w:val="auto"/>
          <w:sz w:val="24"/>
          <w:szCs w:val="24"/>
        </w:rPr>
        <w:t xml:space="preserve">We have also </w:t>
      </w:r>
      <w:r w:rsidRPr="66A1DFE3" w:rsidR="00E8159F">
        <w:rPr>
          <w:rFonts w:ascii="Arial" w:hAnsi="Arial" w:cs="Arial"/>
          <w:color w:val="auto"/>
          <w:sz w:val="24"/>
          <w:szCs w:val="24"/>
        </w:rPr>
        <w:t>made the language more consistent</w:t>
      </w:r>
      <w:r w:rsidRPr="66A1DFE3" w:rsidR="000D3F7D">
        <w:rPr>
          <w:rFonts w:ascii="Arial" w:hAnsi="Arial" w:cs="Arial"/>
          <w:color w:val="auto"/>
          <w:sz w:val="24"/>
          <w:szCs w:val="24"/>
        </w:rPr>
        <w:t>. W</w:t>
      </w:r>
      <w:r w:rsidRPr="66A1DFE3" w:rsidR="00E8159F">
        <w:rPr>
          <w:rFonts w:ascii="Arial" w:hAnsi="Arial" w:cs="Arial"/>
          <w:color w:val="auto"/>
          <w:sz w:val="24"/>
          <w:szCs w:val="24"/>
        </w:rPr>
        <w:t xml:space="preserve">here something is </w:t>
      </w:r>
      <w:proofErr w:type="gramStart"/>
      <w:r w:rsidRPr="66A1DFE3" w:rsidR="00E8159F">
        <w:rPr>
          <w:rFonts w:ascii="Arial" w:hAnsi="Arial" w:cs="Arial"/>
          <w:color w:val="auto"/>
          <w:sz w:val="24"/>
          <w:szCs w:val="24"/>
        </w:rPr>
        <w:t>mandatory</w:t>
      </w:r>
      <w:proofErr w:type="gramEnd"/>
      <w:r w:rsidRPr="66A1DFE3" w:rsidR="00E8159F">
        <w:rPr>
          <w:rFonts w:ascii="Arial" w:hAnsi="Arial" w:cs="Arial"/>
          <w:color w:val="auto"/>
          <w:sz w:val="24"/>
          <w:szCs w:val="24"/>
        </w:rPr>
        <w:t xml:space="preserve"> we have used the word ‘must</w:t>
      </w:r>
      <w:r w:rsidRPr="66A1DFE3" w:rsidR="00781154">
        <w:rPr>
          <w:rFonts w:ascii="Arial" w:hAnsi="Arial" w:cs="Arial"/>
          <w:color w:val="auto"/>
          <w:sz w:val="24"/>
          <w:szCs w:val="24"/>
        </w:rPr>
        <w:t>’ and w</w:t>
      </w:r>
      <w:r w:rsidRPr="66A1DFE3" w:rsidR="00BC64BF">
        <w:rPr>
          <w:rFonts w:ascii="Arial" w:hAnsi="Arial" w:cs="Arial"/>
          <w:color w:val="auto"/>
          <w:sz w:val="24"/>
          <w:szCs w:val="24"/>
        </w:rPr>
        <w:t xml:space="preserve">here the Code says ‘should’ landlords </w:t>
      </w:r>
      <w:r w:rsidRPr="66A1DFE3" w:rsidR="000D3F7D">
        <w:rPr>
          <w:rFonts w:ascii="Arial" w:hAnsi="Arial" w:cs="Arial"/>
          <w:color w:val="auto"/>
          <w:sz w:val="24"/>
          <w:szCs w:val="24"/>
        </w:rPr>
        <w:t xml:space="preserve">are </w:t>
      </w:r>
      <w:r w:rsidRPr="66A1DFE3" w:rsidR="00BC64BF">
        <w:rPr>
          <w:rFonts w:ascii="Arial" w:hAnsi="Arial" w:cs="Arial"/>
          <w:color w:val="auto"/>
          <w:sz w:val="24"/>
          <w:szCs w:val="24"/>
        </w:rPr>
        <w:t>to use their discretion</w:t>
      </w:r>
      <w:r w:rsidRPr="66A1DFE3" w:rsidR="00437483">
        <w:rPr>
          <w:rFonts w:ascii="Arial" w:hAnsi="Arial" w:cs="Arial"/>
          <w:color w:val="auto"/>
          <w:sz w:val="24"/>
          <w:szCs w:val="24"/>
        </w:rPr>
        <w:t xml:space="preserve"> to achieve the best possible results. </w:t>
      </w:r>
      <w:r w:rsidRPr="66A1DFE3" w:rsidR="00F9039E">
        <w:rPr>
          <w:rFonts w:ascii="Arial" w:hAnsi="Arial" w:cs="Arial"/>
          <w:color w:val="auto"/>
          <w:sz w:val="24"/>
          <w:szCs w:val="24"/>
        </w:rPr>
        <w:t>The revised Code also includes Append</w:t>
      </w:r>
      <w:r w:rsidRPr="66A1DFE3" w:rsidR="006479FE">
        <w:rPr>
          <w:rFonts w:ascii="Arial" w:hAnsi="Arial" w:cs="Arial"/>
          <w:color w:val="auto"/>
          <w:sz w:val="24"/>
          <w:szCs w:val="24"/>
        </w:rPr>
        <w:t>ixes</w:t>
      </w:r>
      <w:r w:rsidRPr="66A1DFE3" w:rsidR="00F9039E">
        <w:rPr>
          <w:rFonts w:ascii="Arial" w:hAnsi="Arial" w:cs="Arial"/>
          <w:color w:val="auto"/>
          <w:sz w:val="24"/>
          <w:szCs w:val="24"/>
        </w:rPr>
        <w:t xml:space="preserve"> </w:t>
      </w:r>
      <w:r w:rsidRPr="66A1DFE3" w:rsidR="006479FE">
        <w:rPr>
          <w:rFonts w:ascii="Arial" w:hAnsi="Arial" w:cs="Arial"/>
          <w:color w:val="auto"/>
          <w:sz w:val="24"/>
          <w:szCs w:val="24"/>
        </w:rPr>
        <w:t xml:space="preserve">with case studies and flow charts to help landlords </w:t>
      </w:r>
      <w:r w:rsidRPr="66A1DFE3" w:rsidR="007427C6">
        <w:rPr>
          <w:rFonts w:ascii="Arial" w:hAnsi="Arial" w:cs="Arial"/>
          <w:color w:val="auto"/>
          <w:sz w:val="24"/>
          <w:szCs w:val="24"/>
        </w:rPr>
        <w:t xml:space="preserve">correctly </w:t>
      </w:r>
      <w:r w:rsidRPr="66A1DFE3" w:rsidR="006479FE">
        <w:rPr>
          <w:rFonts w:ascii="Arial" w:hAnsi="Arial" w:cs="Arial"/>
          <w:color w:val="auto"/>
          <w:sz w:val="24"/>
          <w:szCs w:val="24"/>
        </w:rPr>
        <w:t xml:space="preserve">identify and </w:t>
      </w:r>
      <w:r w:rsidRPr="66A1DFE3" w:rsidR="00DD01FB">
        <w:rPr>
          <w:rFonts w:ascii="Arial" w:hAnsi="Arial" w:cs="Arial"/>
          <w:color w:val="auto"/>
          <w:sz w:val="24"/>
          <w:szCs w:val="24"/>
        </w:rPr>
        <w:t>register</w:t>
      </w:r>
      <w:r w:rsidRPr="66A1DFE3" w:rsidR="006479FE">
        <w:rPr>
          <w:rFonts w:ascii="Arial" w:hAnsi="Arial" w:cs="Arial"/>
          <w:color w:val="auto"/>
          <w:sz w:val="24"/>
          <w:szCs w:val="24"/>
        </w:rPr>
        <w:t xml:space="preserve"> complaints. </w:t>
      </w:r>
    </w:p>
    <w:p w:rsidRPr="00B46BC7" w:rsidR="002D6EEA" w:rsidP="66A1DFE3" w:rsidRDefault="00DC513A" w14:paraId="7216C26F" w14:textId="27210F3D">
      <w:pPr>
        <w:rPr>
          <w:rFonts w:ascii="Arial" w:hAnsi="Arial" w:cs="Arial"/>
          <w:color w:val="auto"/>
          <w:sz w:val="24"/>
          <w:szCs w:val="24"/>
        </w:rPr>
      </w:pPr>
      <w:r w:rsidRPr="66A1DFE3" w:rsidR="00DC513A">
        <w:rPr>
          <w:rFonts w:ascii="Arial" w:hAnsi="Arial" w:cs="Arial"/>
          <w:color w:val="auto"/>
          <w:sz w:val="24"/>
          <w:szCs w:val="24"/>
        </w:rPr>
        <w:t xml:space="preserve">One of the aims of the </w:t>
      </w:r>
      <w:r w:rsidRPr="66A1DFE3" w:rsidR="00DD01FB">
        <w:rPr>
          <w:rFonts w:ascii="Arial" w:hAnsi="Arial" w:cs="Arial"/>
          <w:color w:val="auto"/>
          <w:sz w:val="24"/>
          <w:szCs w:val="24"/>
        </w:rPr>
        <w:t xml:space="preserve">original version of the </w:t>
      </w:r>
      <w:r w:rsidRPr="66A1DFE3" w:rsidR="00DC513A">
        <w:rPr>
          <w:rFonts w:ascii="Arial" w:hAnsi="Arial" w:cs="Arial"/>
          <w:color w:val="auto"/>
          <w:sz w:val="24"/>
          <w:szCs w:val="24"/>
        </w:rPr>
        <w:t xml:space="preserve">Code was to improve access </w:t>
      </w:r>
      <w:r w:rsidRPr="66A1DFE3" w:rsidR="00044D8B">
        <w:rPr>
          <w:rFonts w:ascii="Arial" w:hAnsi="Arial" w:cs="Arial"/>
          <w:color w:val="auto"/>
          <w:sz w:val="24"/>
          <w:szCs w:val="24"/>
        </w:rPr>
        <w:t xml:space="preserve">for </w:t>
      </w:r>
      <w:r w:rsidRPr="66A1DFE3" w:rsidR="00DD01FB">
        <w:rPr>
          <w:rFonts w:ascii="Arial" w:hAnsi="Arial" w:cs="Arial"/>
          <w:color w:val="auto"/>
          <w:sz w:val="24"/>
          <w:szCs w:val="24"/>
        </w:rPr>
        <w:t xml:space="preserve">residents </w:t>
      </w:r>
      <w:r w:rsidRPr="66A1DFE3" w:rsidR="00DC513A">
        <w:rPr>
          <w:rFonts w:ascii="Arial" w:hAnsi="Arial" w:cs="Arial"/>
          <w:color w:val="auto"/>
          <w:sz w:val="24"/>
          <w:szCs w:val="24"/>
        </w:rPr>
        <w:t xml:space="preserve">to landlords’ </w:t>
      </w:r>
      <w:r w:rsidRPr="66A1DFE3" w:rsidR="00696C6F">
        <w:rPr>
          <w:rFonts w:ascii="Arial" w:hAnsi="Arial" w:cs="Arial"/>
          <w:color w:val="auto"/>
          <w:sz w:val="24"/>
          <w:szCs w:val="24"/>
        </w:rPr>
        <w:t xml:space="preserve">internal </w:t>
      </w:r>
      <w:r w:rsidRPr="66A1DFE3" w:rsidR="00DC513A">
        <w:rPr>
          <w:rFonts w:ascii="Arial" w:hAnsi="Arial" w:cs="Arial"/>
          <w:color w:val="auto"/>
          <w:sz w:val="24"/>
          <w:szCs w:val="24"/>
        </w:rPr>
        <w:t>complaints procedures.</w:t>
      </w:r>
      <w:r w:rsidRPr="66A1DFE3" w:rsidR="00696C6F">
        <w:rPr>
          <w:rFonts w:ascii="Arial" w:hAnsi="Arial" w:cs="Arial"/>
          <w:color w:val="auto"/>
          <w:sz w:val="24"/>
          <w:szCs w:val="24"/>
        </w:rPr>
        <w:t xml:space="preserve"> </w:t>
      </w:r>
      <w:r w:rsidRPr="66A1DFE3" w:rsidR="002D6EEA">
        <w:rPr>
          <w:rFonts w:ascii="Arial" w:hAnsi="Arial" w:cs="Arial"/>
          <w:color w:val="auto"/>
          <w:sz w:val="24"/>
          <w:szCs w:val="24"/>
        </w:rPr>
        <w:t>In line with this</w:t>
      </w:r>
      <w:r w:rsidRPr="66A1DFE3" w:rsidR="0091049B">
        <w:rPr>
          <w:rFonts w:ascii="Arial" w:hAnsi="Arial" w:cs="Arial"/>
          <w:color w:val="auto"/>
          <w:sz w:val="24"/>
          <w:szCs w:val="24"/>
        </w:rPr>
        <w:t xml:space="preserve">, the original version </w:t>
      </w:r>
      <w:r w:rsidRPr="66A1DFE3" w:rsidR="002D6EEA">
        <w:rPr>
          <w:rFonts w:ascii="Arial" w:hAnsi="Arial" w:cs="Arial"/>
          <w:color w:val="auto"/>
          <w:sz w:val="24"/>
          <w:szCs w:val="24"/>
        </w:rPr>
        <w:t xml:space="preserve">asked landlords to clearly state in their policies </w:t>
      </w:r>
      <w:r w:rsidRPr="66A1DFE3" w:rsidR="005A6061">
        <w:rPr>
          <w:rFonts w:ascii="Arial" w:hAnsi="Arial" w:cs="Arial"/>
          <w:color w:val="auto"/>
          <w:sz w:val="24"/>
          <w:szCs w:val="24"/>
        </w:rPr>
        <w:t>the</w:t>
      </w:r>
      <w:r w:rsidRPr="66A1DFE3" w:rsidR="002D6EEA">
        <w:rPr>
          <w:rFonts w:ascii="Arial" w:hAnsi="Arial" w:cs="Arial"/>
          <w:color w:val="auto"/>
          <w:sz w:val="24"/>
          <w:szCs w:val="24"/>
        </w:rPr>
        <w:t xml:space="preserve"> circumstances </w:t>
      </w:r>
      <w:r w:rsidRPr="66A1DFE3" w:rsidR="005A6061">
        <w:rPr>
          <w:rFonts w:ascii="Arial" w:hAnsi="Arial" w:cs="Arial"/>
          <w:color w:val="auto"/>
          <w:sz w:val="24"/>
          <w:szCs w:val="24"/>
        </w:rPr>
        <w:t xml:space="preserve">under which they </w:t>
      </w:r>
      <w:r w:rsidRPr="66A1DFE3" w:rsidR="002D6EEA">
        <w:rPr>
          <w:rFonts w:ascii="Arial" w:hAnsi="Arial" w:cs="Arial"/>
          <w:color w:val="auto"/>
          <w:sz w:val="24"/>
          <w:szCs w:val="24"/>
        </w:rPr>
        <w:t>would not accept a complaint</w:t>
      </w:r>
      <w:r w:rsidRPr="66A1DFE3" w:rsidR="005A6061">
        <w:rPr>
          <w:rFonts w:ascii="Arial" w:hAnsi="Arial" w:cs="Arial"/>
          <w:color w:val="auto"/>
          <w:sz w:val="24"/>
          <w:szCs w:val="24"/>
        </w:rPr>
        <w:t xml:space="preserve">. </w:t>
      </w:r>
      <w:r w:rsidRPr="66A1DFE3" w:rsidR="0080634A">
        <w:rPr>
          <w:rFonts w:ascii="Arial" w:hAnsi="Arial" w:cs="Arial"/>
          <w:color w:val="auto"/>
          <w:sz w:val="24"/>
          <w:szCs w:val="24"/>
        </w:rPr>
        <w:t xml:space="preserve">It also asked landlords to set out the circumstances in which they would decline to escalate a complaint. </w:t>
      </w:r>
      <w:r w:rsidRPr="66A1DFE3" w:rsidR="001A6F6A">
        <w:rPr>
          <w:rFonts w:ascii="Arial" w:hAnsi="Arial" w:cs="Arial"/>
          <w:color w:val="auto"/>
          <w:sz w:val="24"/>
          <w:szCs w:val="24"/>
        </w:rPr>
        <w:t xml:space="preserve">Since its publication </w:t>
      </w:r>
      <w:r w:rsidRPr="66A1DFE3" w:rsidR="00617BF1">
        <w:rPr>
          <w:rFonts w:ascii="Arial" w:hAnsi="Arial" w:cs="Arial"/>
          <w:color w:val="auto"/>
          <w:sz w:val="24"/>
          <w:szCs w:val="24"/>
        </w:rPr>
        <w:t xml:space="preserve">we have received queries from landlords </w:t>
      </w:r>
      <w:r w:rsidRPr="66A1DFE3" w:rsidR="00BF74B8">
        <w:rPr>
          <w:rFonts w:ascii="Arial" w:hAnsi="Arial" w:cs="Arial"/>
          <w:color w:val="auto"/>
          <w:sz w:val="24"/>
          <w:szCs w:val="24"/>
        </w:rPr>
        <w:t>asking us to be prescriptive about</w:t>
      </w:r>
      <w:r w:rsidRPr="66A1DFE3" w:rsidR="00617BF1">
        <w:rPr>
          <w:rFonts w:ascii="Arial" w:hAnsi="Arial" w:cs="Arial"/>
          <w:color w:val="auto"/>
          <w:sz w:val="24"/>
          <w:szCs w:val="24"/>
        </w:rPr>
        <w:t xml:space="preserve"> what </w:t>
      </w:r>
      <w:r w:rsidRPr="66A1DFE3" w:rsidR="00FF4B2A">
        <w:rPr>
          <w:rFonts w:ascii="Arial" w:hAnsi="Arial" w:cs="Arial"/>
          <w:color w:val="auto"/>
          <w:sz w:val="24"/>
          <w:szCs w:val="24"/>
        </w:rPr>
        <w:t xml:space="preserve">a reasonable exclusion </w:t>
      </w:r>
      <w:r w:rsidRPr="66A1DFE3" w:rsidR="002C1391">
        <w:rPr>
          <w:rFonts w:ascii="Arial" w:hAnsi="Arial" w:cs="Arial"/>
          <w:color w:val="auto"/>
          <w:sz w:val="24"/>
          <w:szCs w:val="24"/>
        </w:rPr>
        <w:t xml:space="preserve">or reason not to escalate a complaint </w:t>
      </w:r>
      <w:r w:rsidRPr="66A1DFE3" w:rsidR="00FF4B2A">
        <w:rPr>
          <w:rFonts w:ascii="Arial" w:hAnsi="Arial" w:cs="Arial"/>
          <w:color w:val="auto"/>
          <w:sz w:val="24"/>
          <w:szCs w:val="24"/>
        </w:rPr>
        <w:t xml:space="preserve">could be. </w:t>
      </w:r>
      <w:r w:rsidRPr="66A1DFE3" w:rsidR="00FB3CC1">
        <w:rPr>
          <w:rFonts w:ascii="Arial" w:hAnsi="Arial" w:cs="Arial"/>
          <w:color w:val="auto"/>
          <w:sz w:val="24"/>
          <w:szCs w:val="24"/>
        </w:rPr>
        <w:t xml:space="preserve">Also, through our </w:t>
      </w:r>
      <w:r w:rsidRPr="66A1DFE3" w:rsidR="009C1FB7">
        <w:rPr>
          <w:rFonts w:ascii="Arial" w:hAnsi="Arial" w:cs="Arial"/>
          <w:color w:val="auto"/>
          <w:sz w:val="24"/>
          <w:szCs w:val="24"/>
        </w:rPr>
        <w:t xml:space="preserve">casework and sector engagement activities we have seen </w:t>
      </w:r>
      <w:r w:rsidRPr="66A1DFE3" w:rsidR="00B4746E">
        <w:rPr>
          <w:rFonts w:ascii="Arial" w:hAnsi="Arial" w:cs="Arial"/>
          <w:color w:val="auto"/>
          <w:sz w:val="24"/>
          <w:szCs w:val="24"/>
        </w:rPr>
        <w:t xml:space="preserve">some exclusions </w:t>
      </w:r>
      <w:r w:rsidRPr="66A1DFE3" w:rsidR="002C1391">
        <w:rPr>
          <w:rFonts w:ascii="Arial" w:hAnsi="Arial" w:cs="Arial"/>
          <w:color w:val="auto"/>
          <w:sz w:val="24"/>
          <w:szCs w:val="24"/>
        </w:rPr>
        <w:t xml:space="preserve">and reasons not to escalate complaint </w:t>
      </w:r>
      <w:r w:rsidRPr="66A1DFE3" w:rsidR="009C1FB7">
        <w:rPr>
          <w:rFonts w:ascii="Arial" w:hAnsi="Arial" w:cs="Arial"/>
          <w:color w:val="auto"/>
          <w:sz w:val="24"/>
          <w:szCs w:val="24"/>
        </w:rPr>
        <w:t xml:space="preserve">listed in landlord complaint </w:t>
      </w:r>
      <w:r w:rsidRPr="66A1DFE3" w:rsidR="00B725A3">
        <w:rPr>
          <w:rFonts w:ascii="Arial" w:hAnsi="Arial" w:cs="Arial"/>
          <w:color w:val="auto"/>
          <w:sz w:val="24"/>
          <w:szCs w:val="24"/>
        </w:rPr>
        <w:t>policies</w:t>
      </w:r>
      <w:r w:rsidRPr="66A1DFE3" w:rsidR="009C1FB7">
        <w:rPr>
          <w:rFonts w:ascii="Arial" w:hAnsi="Arial" w:cs="Arial"/>
          <w:color w:val="auto"/>
          <w:sz w:val="24"/>
          <w:szCs w:val="24"/>
        </w:rPr>
        <w:t xml:space="preserve"> which have given us </w:t>
      </w:r>
      <w:r w:rsidRPr="66A1DFE3" w:rsidR="00B725A3">
        <w:rPr>
          <w:rFonts w:ascii="Arial" w:hAnsi="Arial" w:cs="Arial"/>
          <w:color w:val="auto"/>
          <w:sz w:val="24"/>
          <w:szCs w:val="24"/>
        </w:rPr>
        <w:t>cause for concern.</w:t>
      </w:r>
      <w:r w:rsidRPr="66A1DFE3" w:rsidR="0037211B">
        <w:rPr>
          <w:rFonts w:ascii="Arial" w:hAnsi="Arial" w:cs="Arial"/>
          <w:color w:val="auto"/>
          <w:sz w:val="24"/>
          <w:szCs w:val="24"/>
        </w:rPr>
        <w:t xml:space="preserve"> So how have we addressed this in the revised version </w:t>
      </w:r>
      <w:r w:rsidRPr="66A1DFE3" w:rsidR="00E35B3D">
        <w:rPr>
          <w:rFonts w:ascii="Arial" w:hAnsi="Arial" w:cs="Arial"/>
          <w:color w:val="auto"/>
          <w:sz w:val="24"/>
          <w:szCs w:val="24"/>
        </w:rPr>
        <w:t>Rebecca</w:t>
      </w:r>
    </w:p>
    <w:p w:rsidR="005E50D2" w:rsidP="66A1DFE3" w:rsidRDefault="005E50D2" w14:paraId="350CFDA3" w14:textId="6833140C">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105715" w:rsidP="66A1DFE3" w:rsidRDefault="0037211B" w14:paraId="6E3AAB75" w14:textId="6C6A77C2" w14:noSpellErr="1">
      <w:pPr>
        <w:rPr>
          <w:rFonts w:ascii="Arial" w:hAnsi="Arial" w:cs="Arial"/>
          <w:color w:val="auto"/>
          <w:sz w:val="24"/>
          <w:szCs w:val="24"/>
        </w:rPr>
      </w:pPr>
      <w:r w:rsidRPr="66A1DFE3" w:rsidR="0037211B">
        <w:rPr>
          <w:rFonts w:ascii="Arial" w:hAnsi="Arial" w:cs="Arial"/>
          <w:color w:val="auto"/>
          <w:sz w:val="24"/>
          <w:szCs w:val="24"/>
        </w:rPr>
        <w:t xml:space="preserve">Thanks Dave. </w:t>
      </w:r>
      <w:r w:rsidRPr="66A1DFE3" w:rsidR="00696C6F">
        <w:rPr>
          <w:rFonts w:ascii="Arial" w:hAnsi="Arial" w:cs="Arial"/>
          <w:color w:val="auto"/>
          <w:sz w:val="24"/>
          <w:szCs w:val="24"/>
        </w:rPr>
        <w:t>T</w:t>
      </w:r>
      <w:r w:rsidRPr="66A1DFE3" w:rsidR="00831A82">
        <w:rPr>
          <w:rFonts w:ascii="Arial" w:hAnsi="Arial" w:cs="Arial"/>
          <w:color w:val="auto"/>
          <w:sz w:val="24"/>
          <w:szCs w:val="24"/>
        </w:rPr>
        <w:t xml:space="preserve">he </w:t>
      </w:r>
      <w:r w:rsidRPr="66A1DFE3" w:rsidR="00696C6F">
        <w:rPr>
          <w:rFonts w:ascii="Arial" w:hAnsi="Arial" w:cs="Arial"/>
          <w:color w:val="auto"/>
          <w:sz w:val="24"/>
          <w:szCs w:val="24"/>
        </w:rPr>
        <w:t>revised</w:t>
      </w:r>
      <w:r w:rsidRPr="66A1DFE3" w:rsidR="00831A82">
        <w:rPr>
          <w:rFonts w:ascii="Arial" w:hAnsi="Arial" w:cs="Arial"/>
          <w:color w:val="auto"/>
          <w:sz w:val="24"/>
          <w:szCs w:val="24"/>
        </w:rPr>
        <w:t xml:space="preserve"> version </w:t>
      </w:r>
      <w:r w:rsidRPr="66A1DFE3" w:rsidR="00A051FA">
        <w:rPr>
          <w:rFonts w:ascii="Arial" w:hAnsi="Arial" w:cs="Arial"/>
          <w:color w:val="auto"/>
          <w:sz w:val="24"/>
          <w:szCs w:val="24"/>
        </w:rPr>
        <w:t xml:space="preserve">seeks </w:t>
      </w:r>
      <w:r w:rsidRPr="66A1DFE3" w:rsidR="00AD2E16">
        <w:rPr>
          <w:rFonts w:ascii="Arial" w:hAnsi="Arial" w:cs="Arial"/>
          <w:color w:val="auto"/>
          <w:sz w:val="24"/>
          <w:szCs w:val="24"/>
        </w:rPr>
        <w:t xml:space="preserve">to clarify and standardise reasons for excluding </w:t>
      </w:r>
      <w:r w:rsidRPr="66A1DFE3" w:rsidR="009459FC">
        <w:rPr>
          <w:rFonts w:ascii="Arial" w:hAnsi="Arial" w:cs="Arial"/>
          <w:color w:val="auto"/>
          <w:sz w:val="24"/>
          <w:szCs w:val="24"/>
        </w:rPr>
        <w:t>and</w:t>
      </w:r>
      <w:r w:rsidRPr="66A1DFE3" w:rsidR="00D30C36">
        <w:rPr>
          <w:rFonts w:ascii="Arial" w:hAnsi="Arial" w:cs="Arial"/>
          <w:color w:val="auto"/>
          <w:sz w:val="24"/>
          <w:szCs w:val="24"/>
        </w:rPr>
        <w:t>/or</w:t>
      </w:r>
      <w:r w:rsidRPr="66A1DFE3" w:rsidR="009459FC">
        <w:rPr>
          <w:rFonts w:ascii="Arial" w:hAnsi="Arial" w:cs="Arial"/>
          <w:color w:val="auto"/>
          <w:sz w:val="24"/>
          <w:szCs w:val="24"/>
        </w:rPr>
        <w:t xml:space="preserve"> not escalating </w:t>
      </w:r>
      <w:r w:rsidRPr="66A1DFE3" w:rsidR="00AD2E16">
        <w:rPr>
          <w:rFonts w:ascii="Arial" w:hAnsi="Arial" w:cs="Arial"/>
          <w:color w:val="auto"/>
          <w:sz w:val="24"/>
          <w:szCs w:val="24"/>
        </w:rPr>
        <w:t>complaints</w:t>
      </w:r>
      <w:r w:rsidRPr="66A1DFE3" w:rsidR="001050BB">
        <w:rPr>
          <w:rFonts w:ascii="Arial" w:hAnsi="Arial" w:cs="Arial"/>
          <w:color w:val="auto"/>
          <w:sz w:val="24"/>
          <w:szCs w:val="24"/>
        </w:rPr>
        <w:t xml:space="preserve">. </w:t>
      </w:r>
      <w:r w:rsidRPr="66A1DFE3" w:rsidR="001958BF">
        <w:rPr>
          <w:rFonts w:ascii="Arial" w:hAnsi="Arial" w:cs="Arial"/>
          <w:color w:val="auto"/>
          <w:sz w:val="24"/>
          <w:szCs w:val="24"/>
        </w:rPr>
        <w:t xml:space="preserve">Valid reasons </w:t>
      </w:r>
      <w:r w:rsidRPr="66A1DFE3" w:rsidR="00D30C36">
        <w:rPr>
          <w:rFonts w:ascii="Arial" w:hAnsi="Arial" w:cs="Arial"/>
          <w:color w:val="auto"/>
          <w:sz w:val="24"/>
          <w:szCs w:val="24"/>
        </w:rPr>
        <w:t xml:space="preserve">can </w:t>
      </w:r>
      <w:r w:rsidRPr="66A1DFE3" w:rsidR="001958BF">
        <w:rPr>
          <w:rFonts w:ascii="Arial" w:hAnsi="Arial" w:cs="Arial"/>
          <w:color w:val="auto"/>
          <w:sz w:val="24"/>
          <w:szCs w:val="24"/>
        </w:rPr>
        <w:t>include cases that are subject to legal proceedings</w:t>
      </w:r>
      <w:r w:rsidRPr="66A1DFE3" w:rsidR="00612A18">
        <w:rPr>
          <w:rFonts w:ascii="Arial" w:hAnsi="Arial" w:cs="Arial"/>
          <w:color w:val="auto"/>
          <w:sz w:val="24"/>
          <w:szCs w:val="24"/>
        </w:rPr>
        <w:t xml:space="preserve">, </w:t>
      </w:r>
      <w:r w:rsidRPr="66A1DFE3" w:rsidR="008701A0">
        <w:rPr>
          <w:rFonts w:ascii="Arial" w:hAnsi="Arial" w:cs="Arial"/>
          <w:color w:val="auto"/>
          <w:sz w:val="24"/>
          <w:szCs w:val="24"/>
        </w:rPr>
        <w:t>cases</w:t>
      </w:r>
      <w:r w:rsidRPr="66A1DFE3" w:rsidR="001958BF">
        <w:rPr>
          <w:rFonts w:ascii="Arial" w:hAnsi="Arial" w:cs="Arial"/>
          <w:color w:val="auto"/>
          <w:sz w:val="24"/>
          <w:szCs w:val="24"/>
        </w:rPr>
        <w:t xml:space="preserve"> </w:t>
      </w:r>
      <w:r w:rsidRPr="66A1DFE3" w:rsidR="00DD01FB">
        <w:rPr>
          <w:rFonts w:ascii="Arial" w:hAnsi="Arial" w:cs="Arial"/>
          <w:color w:val="auto"/>
          <w:sz w:val="24"/>
          <w:szCs w:val="24"/>
        </w:rPr>
        <w:t xml:space="preserve">that </w:t>
      </w:r>
      <w:r w:rsidRPr="66A1DFE3" w:rsidR="001958BF">
        <w:rPr>
          <w:rFonts w:ascii="Arial" w:hAnsi="Arial" w:cs="Arial"/>
          <w:color w:val="auto"/>
          <w:sz w:val="24"/>
          <w:szCs w:val="24"/>
        </w:rPr>
        <w:t xml:space="preserve">have already been </w:t>
      </w:r>
      <w:r w:rsidRPr="66A1DFE3" w:rsidR="00693541">
        <w:rPr>
          <w:rFonts w:ascii="Arial" w:hAnsi="Arial" w:cs="Arial"/>
          <w:color w:val="auto"/>
          <w:sz w:val="24"/>
          <w:szCs w:val="24"/>
        </w:rPr>
        <w:t>looked at</w:t>
      </w:r>
      <w:r w:rsidRPr="66A1DFE3" w:rsidR="00612A18">
        <w:rPr>
          <w:rFonts w:ascii="Arial" w:hAnsi="Arial" w:cs="Arial"/>
          <w:color w:val="auto"/>
          <w:sz w:val="24"/>
          <w:szCs w:val="24"/>
        </w:rPr>
        <w:t xml:space="preserve"> and </w:t>
      </w:r>
      <w:r w:rsidRPr="66A1DFE3" w:rsidR="008701A0">
        <w:rPr>
          <w:rFonts w:ascii="Arial" w:hAnsi="Arial" w:cs="Arial"/>
          <w:color w:val="auto"/>
          <w:sz w:val="24"/>
          <w:szCs w:val="24"/>
        </w:rPr>
        <w:t xml:space="preserve">those that have </w:t>
      </w:r>
      <w:r w:rsidRPr="66A1DFE3" w:rsidR="00612A18">
        <w:rPr>
          <w:rFonts w:ascii="Arial" w:hAnsi="Arial" w:cs="Arial"/>
          <w:color w:val="auto"/>
          <w:sz w:val="24"/>
          <w:szCs w:val="24"/>
        </w:rPr>
        <w:t xml:space="preserve">not </w:t>
      </w:r>
      <w:r w:rsidRPr="66A1DFE3" w:rsidR="00DD01FB">
        <w:rPr>
          <w:rFonts w:ascii="Arial" w:hAnsi="Arial" w:cs="Arial"/>
          <w:color w:val="auto"/>
          <w:sz w:val="24"/>
          <w:szCs w:val="24"/>
        </w:rPr>
        <w:t xml:space="preserve">been </w:t>
      </w:r>
      <w:r w:rsidRPr="66A1DFE3" w:rsidR="00612A18">
        <w:rPr>
          <w:rFonts w:ascii="Arial" w:hAnsi="Arial" w:cs="Arial"/>
          <w:color w:val="auto"/>
          <w:sz w:val="24"/>
          <w:szCs w:val="24"/>
        </w:rPr>
        <w:t>raised within a reasonable timeframe</w:t>
      </w:r>
      <w:r w:rsidRPr="66A1DFE3" w:rsidR="001958BF">
        <w:rPr>
          <w:rFonts w:ascii="Arial" w:hAnsi="Arial" w:cs="Arial"/>
          <w:color w:val="auto"/>
          <w:sz w:val="24"/>
          <w:szCs w:val="24"/>
        </w:rPr>
        <w:t>.</w:t>
      </w:r>
      <w:r w:rsidRPr="66A1DFE3" w:rsidR="00612A18">
        <w:rPr>
          <w:rFonts w:ascii="Arial" w:hAnsi="Arial" w:cs="Arial"/>
          <w:color w:val="auto"/>
          <w:sz w:val="24"/>
          <w:szCs w:val="24"/>
        </w:rPr>
        <w:t xml:space="preserve"> </w:t>
      </w:r>
      <w:r w:rsidRPr="66A1DFE3" w:rsidR="00FC48E2">
        <w:rPr>
          <w:rFonts w:ascii="Arial" w:hAnsi="Arial" w:cs="Arial"/>
          <w:color w:val="auto"/>
          <w:sz w:val="24"/>
          <w:szCs w:val="24"/>
        </w:rPr>
        <w:t>T</w:t>
      </w:r>
      <w:r w:rsidRPr="66A1DFE3" w:rsidR="005A27EC">
        <w:rPr>
          <w:rFonts w:ascii="Arial" w:hAnsi="Arial" w:cs="Arial"/>
          <w:color w:val="auto"/>
          <w:sz w:val="24"/>
          <w:szCs w:val="24"/>
        </w:rPr>
        <w:t xml:space="preserve">he Code </w:t>
      </w:r>
      <w:r w:rsidRPr="66A1DFE3" w:rsidR="00FC48E2">
        <w:rPr>
          <w:rFonts w:ascii="Arial" w:hAnsi="Arial" w:cs="Arial"/>
          <w:color w:val="auto"/>
          <w:sz w:val="24"/>
          <w:szCs w:val="24"/>
        </w:rPr>
        <w:t xml:space="preserve">asks landlords to list </w:t>
      </w:r>
      <w:r w:rsidRPr="66A1DFE3" w:rsidR="00F92B54">
        <w:rPr>
          <w:rFonts w:ascii="Arial" w:hAnsi="Arial" w:cs="Arial"/>
          <w:color w:val="auto"/>
          <w:sz w:val="24"/>
          <w:szCs w:val="24"/>
        </w:rPr>
        <w:t>their reasons for excluding or not escalating complaints</w:t>
      </w:r>
      <w:r w:rsidRPr="66A1DFE3" w:rsidR="00256D05">
        <w:rPr>
          <w:rFonts w:ascii="Arial" w:hAnsi="Arial" w:cs="Arial"/>
          <w:color w:val="auto"/>
          <w:sz w:val="24"/>
          <w:szCs w:val="24"/>
        </w:rPr>
        <w:t xml:space="preserve"> </w:t>
      </w:r>
      <w:r w:rsidRPr="66A1DFE3" w:rsidR="005C5001">
        <w:rPr>
          <w:rFonts w:ascii="Arial" w:hAnsi="Arial" w:cs="Arial"/>
          <w:color w:val="auto"/>
          <w:sz w:val="24"/>
          <w:szCs w:val="24"/>
        </w:rPr>
        <w:t>in their</w:t>
      </w:r>
      <w:r w:rsidRPr="66A1DFE3" w:rsidR="00256D05">
        <w:rPr>
          <w:rFonts w:ascii="Arial" w:hAnsi="Arial" w:cs="Arial"/>
          <w:color w:val="auto"/>
          <w:sz w:val="24"/>
          <w:szCs w:val="24"/>
        </w:rPr>
        <w:t xml:space="preserve"> </w:t>
      </w:r>
      <w:r w:rsidRPr="66A1DFE3" w:rsidR="009D5A92">
        <w:rPr>
          <w:rFonts w:ascii="Arial" w:hAnsi="Arial" w:cs="Arial"/>
          <w:color w:val="auto"/>
          <w:sz w:val="24"/>
          <w:szCs w:val="24"/>
        </w:rPr>
        <w:t>complaints polic</w:t>
      </w:r>
      <w:r w:rsidRPr="66A1DFE3" w:rsidR="00F92B54">
        <w:rPr>
          <w:rFonts w:ascii="Arial" w:hAnsi="Arial" w:cs="Arial"/>
          <w:color w:val="auto"/>
          <w:sz w:val="24"/>
          <w:szCs w:val="24"/>
        </w:rPr>
        <w:t>y</w:t>
      </w:r>
      <w:r w:rsidRPr="66A1DFE3" w:rsidR="009D5A92">
        <w:rPr>
          <w:rFonts w:ascii="Arial" w:hAnsi="Arial" w:cs="Arial"/>
          <w:color w:val="auto"/>
          <w:sz w:val="24"/>
          <w:szCs w:val="24"/>
        </w:rPr>
        <w:t xml:space="preserve"> </w:t>
      </w:r>
      <w:r w:rsidRPr="66A1DFE3" w:rsidR="006E2540">
        <w:rPr>
          <w:rFonts w:ascii="Arial" w:hAnsi="Arial" w:cs="Arial"/>
          <w:color w:val="auto"/>
          <w:sz w:val="24"/>
          <w:szCs w:val="24"/>
        </w:rPr>
        <w:t xml:space="preserve">and to provide a clear explanation </w:t>
      </w:r>
      <w:r w:rsidRPr="66A1DFE3" w:rsidR="00074BE8">
        <w:rPr>
          <w:rFonts w:ascii="Arial" w:hAnsi="Arial" w:cs="Arial"/>
          <w:color w:val="auto"/>
          <w:sz w:val="24"/>
          <w:szCs w:val="24"/>
        </w:rPr>
        <w:t>to residents</w:t>
      </w:r>
      <w:r w:rsidRPr="66A1DFE3" w:rsidR="00CF0EC7">
        <w:rPr>
          <w:rFonts w:ascii="Arial" w:hAnsi="Arial" w:cs="Arial"/>
          <w:color w:val="auto"/>
          <w:sz w:val="24"/>
          <w:szCs w:val="24"/>
        </w:rPr>
        <w:t xml:space="preserve"> in writing</w:t>
      </w:r>
      <w:r w:rsidRPr="66A1DFE3" w:rsidR="00074BE8">
        <w:rPr>
          <w:rFonts w:ascii="Arial" w:hAnsi="Arial" w:cs="Arial"/>
          <w:color w:val="auto"/>
          <w:sz w:val="24"/>
          <w:szCs w:val="24"/>
        </w:rPr>
        <w:t xml:space="preserve"> </w:t>
      </w:r>
      <w:r w:rsidRPr="66A1DFE3" w:rsidR="006E2540">
        <w:rPr>
          <w:rFonts w:ascii="Arial" w:hAnsi="Arial" w:cs="Arial"/>
          <w:color w:val="auto"/>
          <w:sz w:val="24"/>
          <w:szCs w:val="24"/>
        </w:rPr>
        <w:t>whe</w:t>
      </w:r>
      <w:r w:rsidRPr="66A1DFE3" w:rsidR="00632647">
        <w:rPr>
          <w:rFonts w:ascii="Arial" w:hAnsi="Arial" w:cs="Arial"/>
          <w:color w:val="auto"/>
          <w:sz w:val="24"/>
          <w:szCs w:val="24"/>
        </w:rPr>
        <w:t>n</w:t>
      </w:r>
      <w:r w:rsidRPr="66A1DFE3" w:rsidR="006E2540">
        <w:rPr>
          <w:rFonts w:ascii="Arial" w:hAnsi="Arial" w:cs="Arial"/>
          <w:color w:val="auto"/>
          <w:sz w:val="24"/>
          <w:szCs w:val="24"/>
        </w:rPr>
        <w:t xml:space="preserve"> </w:t>
      </w:r>
      <w:r w:rsidRPr="66A1DFE3" w:rsidR="00CF0EC7">
        <w:rPr>
          <w:rFonts w:ascii="Arial" w:hAnsi="Arial" w:cs="Arial"/>
          <w:color w:val="auto"/>
          <w:sz w:val="24"/>
          <w:szCs w:val="24"/>
        </w:rPr>
        <w:t>a</w:t>
      </w:r>
      <w:r w:rsidRPr="66A1DFE3" w:rsidR="006E2540">
        <w:rPr>
          <w:rFonts w:ascii="Arial" w:hAnsi="Arial" w:cs="Arial"/>
          <w:color w:val="auto"/>
          <w:sz w:val="24"/>
          <w:szCs w:val="24"/>
        </w:rPr>
        <w:t xml:space="preserve"> decision is taken to exclude </w:t>
      </w:r>
      <w:r w:rsidRPr="66A1DFE3" w:rsidR="00BE7D89">
        <w:rPr>
          <w:rFonts w:ascii="Arial" w:hAnsi="Arial" w:cs="Arial"/>
          <w:color w:val="auto"/>
          <w:sz w:val="24"/>
          <w:szCs w:val="24"/>
        </w:rPr>
        <w:t xml:space="preserve">or not </w:t>
      </w:r>
      <w:r w:rsidRPr="66A1DFE3" w:rsidR="00DD01FB">
        <w:rPr>
          <w:rFonts w:ascii="Arial" w:hAnsi="Arial" w:cs="Arial"/>
          <w:color w:val="auto"/>
          <w:sz w:val="24"/>
          <w:szCs w:val="24"/>
        </w:rPr>
        <w:t xml:space="preserve">to </w:t>
      </w:r>
      <w:r w:rsidRPr="66A1DFE3" w:rsidR="00BE7D89">
        <w:rPr>
          <w:rFonts w:ascii="Arial" w:hAnsi="Arial" w:cs="Arial"/>
          <w:color w:val="auto"/>
          <w:sz w:val="24"/>
          <w:szCs w:val="24"/>
        </w:rPr>
        <w:t xml:space="preserve">escalate </w:t>
      </w:r>
      <w:r w:rsidRPr="66A1DFE3" w:rsidR="006E2540">
        <w:rPr>
          <w:rFonts w:ascii="Arial" w:hAnsi="Arial" w:cs="Arial"/>
          <w:color w:val="auto"/>
          <w:sz w:val="24"/>
          <w:szCs w:val="24"/>
        </w:rPr>
        <w:t xml:space="preserve">a complaint. </w:t>
      </w:r>
    </w:p>
    <w:p w:rsidRPr="00B46BC7" w:rsidR="002E2B43" w:rsidP="66A1DFE3" w:rsidRDefault="00CF0EC7" w14:paraId="11E8552C" w14:textId="1CF41A1D" w14:noSpellErr="1">
      <w:pPr>
        <w:rPr>
          <w:rFonts w:ascii="Arial" w:hAnsi="Arial" w:cs="Arial"/>
          <w:color w:val="auto"/>
          <w:sz w:val="24"/>
          <w:szCs w:val="24"/>
        </w:rPr>
      </w:pPr>
      <w:r w:rsidRPr="66A1DFE3" w:rsidR="00CF0EC7">
        <w:rPr>
          <w:rFonts w:ascii="Arial" w:hAnsi="Arial" w:cs="Arial"/>
          <w:color w:val="auto"/>
          <w:sz w:val="24"/>
          <w:szCs w:val="24"/>
        </w:rPr>
        <w:t>In addition, we also require d</w:t>
      </w:r>
      <w:r w:rsidRPr="66A1DFE3" w:rsidR="00632647">
        <w:rPr>
          <w:rFonts w:ascii="Arial" w:hAnsi="Arial" w:cs="Arial"/>
          <w:color w:val="auto"/>
          <w:sz w:val="24"/>
          <w:szCs w:val="24"/>
        </w:rPr>
        <w:t xml:space="preserve">etails of our service </w:t>
      </w:r>
      <w:r w:rsidRPr="66A1DFE3" w:rsidR="00CF0EC7">
        <w:rPr>
          <w:rFonts w:ascii="Arial" w:hAnsi="Arial" w:cs="Arial"/>
          <w:color w:val="auto"/>
          <w:sz w:val="24"/>
          <w:szCs w:val="24"/>
        </w:rPr>
        <w:t>to</w:t>
      </w:r>
      <w:r w:rsidRPr="66A1DFE3" w:rsidR="00632647">
        <w:rPr>
          <w:rFonts w:ascii="Arial" w:hAnsi="Arial" w:cs="Arial"/>
          <w:color w:val="auto"/>
          <w:sz w:val="24"/>
          <w:szCs w:val="24"/>
        </w:rPr>
        <w:t xml:space="preserve"> be provided </w:t>
      </w:r>
      <w:r w:rsidRPr="66A1DFE3" w:rsidR="00CF0EC7">
        <w:rPr>
          <w:rFonts w:ascii="Arial" w:hAnsi="Arial" w:cs="Arial"/>
          <w:color w:val="auto"/>
          <w:sz w:val="24"/>
          <w:szCs w:val="24"/>
        </w:rPr>
        <w:t xml:space="preserve">with that explanation </w:t>
      </w:r>
      <w:r w:rsidRPr="66A1DFE3" w:rsidR="00632647">
        <w:rPr>
          <w:rFonts w:ascii="Arial" w:hAnsi="Arial" w:cs="Arial"/>
          <w:color w:val="auto"/>
          <w:sz w:val="24"/>
          <w:szCs w:val="24"/>
        </w:rPr>
        <w:t xml:space="preserve">so </w:t>
      </w:r>
      <w:r w:rsidRPr="66A1DFE3" w:rsidR="00CF0EC7">
        <w:rPr>
          <w:rFonts w:ascii="Arial" w:hAnsi="Arial" w:cs="Arial"/>
          <w:color w:val="auto"/>
          <w:sz w:val="24"/>
          <w:szCs w:val="24"/>
        </w:rPr>
        <w:t>that a resident</w:t>
      </w:r>
      <w:r w:rsidRPr="66A1DFE3" w:rsidR="000825D1">
        <w:rPr>
          <w:rFonts w:ascii="Arial" w:hAnsi="Arial" w:cs="Arial"/>
          <w:color w:val="auto"/>
          <w:sz w:val="24"/>
          <w:szCs w:val="24"/>
        </w:rPr>
        <w:t xml:space="preserve"> can</w:t>
      </w:r>
      <w:r w:rsidRPr="66A1DFE3" w:rsidR="00834155">
        <w:rPr>
          <w:rFonts w:ascii="Arial" w:hAnsi="Arial" w:cs="Arial"/>
          <w:color w:val="auto"/>
          <w:sz w:val="24"/>
          <w:szCs w:val="24"/>
        </w:rPr>
        <w:t xml:space="preserve"> challenge </w:t>
      </w:r>
      <w:r w:rsidRPr="66A1DFE3" w:rsidR="00CF0EC7">
        <w:rPr>
          <w:rFonts w:ascii="Arial" w:hAnsi="Arial" w:cs="Arial"/>
          <w:color w:val="auto"/>
          <w:sz w:val="24"/>
          <w:szCs w:val="24"/>
        </w:rPr>
        <w:t xml:space="preserve">that decision if they think it </w:t>
      </w:r>
      <w:r w:rsidRPr="66A1DFE3" w:rsidR="00B66FF9">
        <w:rPr>
          <w:rFonts w:ascii="Arial" w:hAnsi="Arial" w:cs="Arial"/>
          <w:color w:val="auto"/>
          <w:sz w:val="24"/>
          <w:szCs w:val="24"/>
        </w:rPr>
        <w:t xml:space="preserve">is </w:t>
      </w:r>
      <w:r w:rsidRPr="66A1DFE3" w:rsidR="00CF0EC7">
        <w:rPr>
          <w:rFonts w:ascii="Arial" w:hAnsi="Arial" w:cs="Arial"/>
          <w:color w:val="auto"/>
          <w:sz w:val="24"/>
          <w:szCs w:val="24"/>
        </w:rPr>
        <w:t>unfair</w:t>
      </w:r>
      <w:r w:rsidRPr="66A1DFE3" w:rsidR="00834155">
        <w:rPr>
          <w:rFonts w:ascii="Arial" w:hAnsi="Arial" w:cs="Arial"/>
          <w:color w:val="auto"/>
          <w:sz w:val="24"/>
          <w:szCs w:val="24"/>
        </w:rPr>
        <w:t>.</w:t>
      </w:r>
      <w:r w:rsidRPr="66A1DFE3" w:rsidR="004D02EB">
        <w:rPr>
          <w:rFonts w:ascii="Arial" w:hAnsi="Arial" w:cs="Arial"/>
          <w:color w:val="auto"/>
          <w:sz w:val="24"/>
          <w:szCs w:val="24"/>
        </w:rPr>
        <w:t xml:space="preserve"> </w:t>
      </w:r>
      <w:r w:rsidRPr="66A1DFE3" w:rsidR="000825D1">
        <w:rPr>
          <w:rFonts w:ascii="Arial" w:hAnsi="Arial" w:cs="Arial"/>
          <w:color w:val="auto"/>
          <w:sz w:val="24"/>
          <w:szCs w:val="24"/>
        </w:rPr>
        <w:t xml:space="preserve">If </w:t>
      </w:r>
      <w:r w:rsidRPr="66A1DFE3" w:rsidR="00CC0EC1">
        <w:rPr>
          <w:rFonts w:ascii="Arial" w:hAnsi="Arial" w:cs="Arial"/>
          <w:color w:val="auto"/>
          <w:sz w:val="24"/>
          <w:szCs w:val="24"/>
        </w:rPr>
        <w:t>the resident brings their complaint to us, and we think the decision to exclude or refuse to escalate the complaint is unfair,</w:t>
      </w:r>
      <w:r w:rsidRPr="66A1DFE3" w:rsidR="000825D1">
        <w:rPr>
          <w:rFonts w:ascii="Arial" w:hAnsi="Arial" w:cs="Arial"/>
          <w:color w:val="auto"/>
          <w:sz w:val="24"/>
          <w:szCs w:val="24"/>
        </w:rPr>
        <w:t xml:space="preserve"> </w:t>
      </w:r>
      <w:r w:rsidRPr="66A1DFE3" w:rsidR="00105715">
        <w:rPr>
          <w:rFonts w:ascii="Arial" w:hAnsi="Arial" w:cs="Arial"/>
          <w:color w:val="auto"/>
          <w:sz w:val="24"/>
          <w:szCs w:val="24"/>
        </w:rPr>
        <w:t>t</w:t>
      </w:r>
      <w:r w:rsidRPr="66A1DFE3" w:rsidR="000825D1">
        <w:rPr>
          <w:rFonts w:ascii="Arial" w:hAnsi="Arial" w:cs="Arial"/>
          <w:color w:val="auto"/>
          <w:sz w:val="24"/>
          <w:szCs w:val="24"/>
        </w:rPr>
        <w:t>h</w:t>
      </w:r>
      <w:r w:rsidRPr="66A1DFE3" w:rsidR="00105715">
        <w:rPr>
          <w:rFonts w:ascii="Arial" w:hAnsi="Arial" w:cs="Arial"/>
          <w:color w:val="auto"/>
          <w:sz w:val="24"/>
          <w:szCs w:val="24"/>
        </w:rPr>
        <w:t>e</w:t>
      </w:r>
      <w:r w:rsidRPr="66A1DFE3" w:rsidR="000825D1">
        <w:rPr>
          <w:rFonts w:ascii="Arial" w:hAnsi="Arial" w:cs="Arial"/>
          <w:color w:val="auto"/>
          <w:sz w:val="24"/>
          <w:szCs w:val="24"/>
        </w:rPr>
        <w:t xml:space="preserve">n we will </w:t>
      </w:r>
      <w:r w:rsidRPr="66A1DFE3" w:rsidR="004E2D0A">
        <w:rPr>
          <w:rFonts w:ascii="Arial" w:hAnsi="Arial" w:cs="Arial"/>
          <w:color w:val="auto"/>
          <w:sz w:val="24"/>
          <w:szCs w:val="24"/>
        </w:rPr>
        <w:t xml:space="preserve">instruct the landlord to </w:t>
      </w:r>
      <w:r w:rsidRPr="66A1DFE3" w:rsidR="00CC0EC1">
        <w:rPr>
          <w:rFonts w:ascii="Arial" w:hAnsi="Arial" w:cs="Arial"/>
          <w:color w:val="auto"/>
          <w:sz w:val="24"/>
          <w:szCs w:val="24"/>
        </w:rPr>
        <w:t xml:space="preserve">either </w:t>
      </w:r>
      <w:r w:rsidRPr="66A1DFE3" w:rsidR="004E2D0A">
        <w:rPr>
          <w:rFonts w:ascii="Arial" w:hAnsi="Arial" w:cs="Arial"/>
          <w:color w:val="auto"/>
          <w:sz w:val="24"/>
          <w:szCs w:val="24"/>
        </w:rPr>
        <w:t xml:space="preserve">register </w:t>
      </w:r>
      <w:r w:rsidRPr="66A1DFE3" w:rsidR="00CC0EC1">
        <w:rPr>
          <w:rFonts w:ascii="Arial" w:hAnsi="Arial" w:cs="Arial"/>
          <w:color w:val="auto"/>
          <w:sz w:val="24"/>
          <w:szCs w:val="24"/>
        </w:rPr>
        <w:t>or escalate the complaint accordingly</w:t>
      </w:r>
      <w:r w:rsidRPr="66A1DFE3" w:rsidR="004E2D0A">
        <w:rPr>
          <w:rFonts w:ascii="Arial" w:hAnsi="Arial" w:cs="Arial"/>
          <w:color w:val="auto"/>
          <w:sz w:val="24"/>
          <w:szCs w:val="24"/>
        </w:rPr>
        <w:t xml:space="preserve">. </w:t>
      </w:r>
      <w:r w:rsidRPr="66A1DFE3" w:rsidR="00244B9C">
        <w:rPr>
          <w:rFonts w:ascii="Arial" w:hAnsi="Arial" w:cs="Arial"/>
          <w:color w:val="auto"/>
          <w:sz w:val="24"/>
          <w:szCs w:val="24"/>
        </w:rPr>
        <w:t>I</w:t>
      </w:r>
      <w:r w:rsidRPr="66A1DFE3" w:rsidR="00B17C4E">
        <w:rPr>
          <w:rFonts w:ascii="Arial" w:hAnsi="Arial" w:cs="Arial"/>
          <w:color w:val="auto"/>
          <w:sz w:val="24"/>
          <w:szCs w:val="24"/>
        </w:rPr>
        <w:t xml:space="preserve">t’s important to note that the </w:t>
      </w:r>
      <w:r w:rsidRPr="66A1DFE3" w:rsidR="001054A8">
        <w:rPr>
          <w:rFonts w:ascii="Arial" w:hAnsi="Arial" w:cs="Arial"/>
          <w:color w:val="auto"/>
          <w:sz w:val="24"/>
          <w:szCs w:val="24"/>
        </w:rPr>
        <w:t xml:space="preserve">default setting </w:t>
      </w:r>
      <w:r w:rsidRPr="66A1DFE3" w:rsidR="000B1E25">
        <w:rPr>
          <w:rFonts w:ascii="Arial" w:hAnsi="Arial" w:cs="Arial"/>
          <w:color w:val="auto"/>
          <w:sz w:val="24"/>
          <w:szCs w:val="24"/>
        </w:rPr>
        <w:t xml:space="preserve">for the complaints process </w:t>
      </w:r>
      <w:r w:rsidRPr="66A1DFE3" w:rsidR="001054A8">
        <w:rPr>
          <w:rFonts w:ascii="Arial" w:hAnsi="Arial" w:cs="Arial"/>
          <w:color w:val="auto"/>
          <w:sz w:val="24"/>
          <w:szCs w:val="24"/>
        </w:rPr>
        <w:t>should</w:t>
      </w:r>
      <w:r w:rsidRPr="66A1DFE3" w:rsidR="00316D04">
        <w:rPr>
          <w:rFonts w:ascii="Arial" w:hAnsi="Arial" w:cs="Arial"/>
          <w:color w:val="auto"/>
          <w:sz w:val="24"/>
          <w:szCs w:val="24"/>
        </w:rPr>
        <w:t xml:space="preserve"> still </w:t>
      </w:r>
      <w:r w:rsidRPr="66A1DFE3" w:rsidR="001054A8">
        <w:rPr>
          <w:rFonts w:ascii="Arial" w:hAnsi="Arial" w:cs="Arial"/>
          <w:color w:val="auto"/>
          <w:sz w:val="24"/>
          <w:szCs w:val="24"/>
        </w:rPr>
        <w:t>be to register, consider and escalate a complaint</w:t>
      </w:r>
      <w:r w:rsidRPr="66A1DFE3" w:rsidR="00316D04">
        <w:rPr>
          <w:rFonts w:ascii="Arial" w:hAnsi="Arial" w:cs="Arial"/>
          <w:color w:val="auto"/>
          <w:sz w:val="24"/>
          <w:szCs w:val="24"/>
        </w:rPr>
        <w:t xml:space="preserve"> through all stages of a complaints procedure unless there is a valid reason not to. </w:t>
      </w:r>
    </w:p>
    <w:p w:rsidRPr="00B46BC7" w:rsidR="0062647F" w:rsidP="66A1DFE3" w:rsidRDefault="0062647F" w14:paraId="57C278F5" w14:textId="77777777" w14:noSpellErr="1">
      <w:pPr>
        <w:rPr>
          <w:rFonts w:ascii="Arial" w:hAnsi="Arial" w:cs="Arial"/>
          <w:color w:val="auto"/>
          <w:sz w:val="24"/>
          <w:szCs w:val="24"/>
        </w:rPr>
      </w:pPr>
    </w:p>
    <w:p w:rsidRPr="00B46BC7" w:rsidR="0062647F" w:rsidP="66A1DFE3" w:rsidRDefault="0062647F" w14:paraId="5C439C34" w14:textId="49F0B277">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FD5D5F" w:rsidP="66A1DFE3" w:rsidRDefault="00B73E07" w14:paraId="26F76462" w14:textId="3699AA22" w14:noSpellErr="1">
      <w:pPr>
        <w:rPr>
          <w:rFonts w:ascii="Arial" w:hAnsi="Arial" w:cs="Arial"/>
          <w:color w:val="auto"/>
          <w:sz w:val="24"/>
          <w:szCs w:val="24"/>
        </w:rPr>
      </w:pPr>
      <w:r w:rsidRPr="66A1DFE3" w:rsidR="00B73E07">
        <w:rPr>
          <w:rFonts w:ascii="Arial" w:hAnsi="Arial" w:cs="Arial"/>
          <w:color w:val="auto"/>
          <w:sz w:val="24"/>
          <w:szCs w:val="24"/>
        </w:rPr>
        <w:t>In line with the Code’s aspirations of improving access to complaints procedures, it encourage</w:t>
      </w:r>
      <w:r w:rsidRPr="66A1DFE3" w:rsidR="00BA571E">
        <w:rPr>
          <w:rFonts w:ascii="Arial" w:hAnsi="Arial" w:cs="Arial"/>
          <w:color w:val="auto"/>
          <w:sz w:val="24"/>
          <w:szCs w:val="24"/>
        </w:rPr>
        <w:t>s</w:t>
      </w:r>
      <w:r w:rsidRPr="66A1DFE3" w:rsidR="00B73E07">
        <w:rPr>
          <w:rFonts w:ascii="Arial" w:hAnsi="Arial" w:cs="Arial"/>
          <w:color w:val="auto"/>
          <w:sz w:val="24"/>
          <w:szCs w:val="24"/>
        </w:rPr>
        <w:t xml:space="preserve"> landlords to provide as many routes as possible through which complaints </w:t>
      </w:r>
      <w:r w:rsidRPr="66A1DFE3" w:rsidR="00607B20">
        <w:rPr>
          <w:rFonts w:ascii="Arial" w:hAnsi="Arial" w:cs="Arial"/>
          <w:color w:val="auto"/>
          <w:sz w:val="24"/>
          <w:szCs w:val="24"/>
        </w:rPr>
        <w:t>can</w:t>
      </w:r>
      <w:r w:rsidRPr="66A1DFE3" w:rsidR="00B73E07">
        <w:rPr>
          <w:rFonts w:ascii="Arial" w:hAnsi="Arial" w:cs="Arial"/>
          <w:color w:val="auto"/>
          <w:sz w:val="24"/>
          <w:szCs w:val="24"/>
        </w:rPr>
        <w:t xml:space="preserve"> be raised</w:t>
      </w:r>
      <w:r w:rsidRPr="66A1DFE3" w:rsidR="00F03D33">
        <w:rPr>
          <w:rFonts w:ascii="Arial" w:hAnsi="Arial" w:cs="Arial"/>
          <w:color w:val="auto"/>
          <w:sz w:val="24"/>
          <w:szCs w:val="24"/>
        </w:rPr>
        <w:t xml:space="preserve">. It </w:t>
      </w:r>
      <w:r w:rsidRPr="66A1DFE3" w:rsidR="00607B20">
        <w:rPr>
          <w:rFonts w:ascii="Arial" w:hAnsi="Arial" w:cs="Arial"/>
          <w:color w:val="auto"/>
          <w:sz w:val="24"/>
          <w:szCs w:val="24"/>
        </w:rPr>
        <w:t xml:space="preserve">lists </w:t>
      </w:r>
      <w:proofErr w:type="gramStart"/>
      <w:r w:rsidRPr="66A1DFE3" w:rsidR="00607B20">
        <w:rPr>
          <w:rFonts w:ascii="Arial" w:hAnsi="Arial" w:cs="Arial"/>
          <w:color w:val="auto"/>
          <w:sz w:val="24"/>
          <w:szCs w:val="24"/>
        </w:rPr>
        <w:t>a number of</w:t>
      </w:r>
      <w:proofErr w:type="gramEnd"/>
      <w:r w:rsidRPr="66A1DFE3" w:rsidR="00607B20">
        <w:rPr>
          <w:rFonts w:ascii="Arial" w:hAnsi="Arial" w:cs="Arial"/>
          <w:color w:val="auto"/>
          <w:sz w:val="24"/>
          <w:szCs w:val="24"/>
        </w:rPr>
        <w:t xml:space="preserve"> examples</w:t>
      </w:r>
      <w:r w:rsidRPr="66A1DFE3" w:rsidR="00F03D33">
        <w:rPr>
          <w:rFonts w:ascii="Arial" w:hAnsi="Arial" w:cs="Arial"/>
          <w:color w:val="auto"/>
          <w:sz w:val="24"/>
          <w:szCs w:val="24"/>
        </w:rPr>
        <w:t xml:space="preserve"> which</w:t>
      </w:r>
      <w:r w:rsidRPr="66A1DFE3" w:rsidR="002B2200">
        <w:rPr>
          <w:rFonts w:ascii="Arial" w:hAnsi="Arial" w:cs="Arial"/>
          <w:color w:val="auto"/>
          <w:sz w:val="24"/>
          <w:szCs w:val="24"/>
        </w:rPr>
        <w:t xml:space="preserve"> includes </w:t>
      </w:r>
      <w:r w:rsidRPr="66A1DFE3" w:rsidR="00FD5D5F">
        <w:rPr>
          <w:rFonts w:ascii="Arial" w:hAnsi="Arial" w:cs="Arial"/>
          <w:color w:val="auto"/>
          <w:sz w:val="24"/>
          <w:szCs w:val="24"/>
        </w:rPr>
        <w:t xml:space="preserve">by email, telephone, letter, in person and online. </w:t>
      </w:r>
      <w:r w:rsidRPr="66A1DFE3" w:rsidR="00110ABD">
        <w:rPr>
          <w:rFonts w:ascii="Arial" w:hAnsi="Arial" w:cs="Arial"/>
          <w:color w:val="auto"/>
          <w:sz w:val="24"/>
          <w:szCs w:val="24"/>
        </w:rPr>
        <w:t>It is evident fr</w:t>
      </w:r>
      <w:r w:rsidRPr="66A1DFE3" w:rsidR="00244B9C">
        <w:rPr>
          <w:rFonts w:ascii="Arial" w:hAnsi="Arial" w:cs="Arial"/>
          <w:color w:val="auto"/>
          <w:sz w:val="24"/>
          <w:szCs w:val="24"/>
        </w:rPr>
        <w:t>o</w:t>
      </w:r>
      <w:r w:rsidRPr="66A1DFE3" w:rsidR="00110ABD">
        <w:rPr>
          <w:rFonts w:ascii="Arial" w:hAnsi="Arial" w:cs="Arial"/>
          <w:color w:val="auto"/>
          <w:sz w:val="24"/>
          <w:szCs w:val="24"/>
        </w:rPr>
        <w:t>m t</w:t>
      </w:r>
      <w:r w:rsidRPr="66A1DFE3" w:rsidR="00A66534">
        <w:rPr>
          <w:rFonts w:ascii="Arial" w:hAnsi="Arial" w:cs="Arial"/>
          <w:color w:val="auto"/>
          <w:sz w:val="24"/>
          <w:szCs w:val="24"/>
        </w:rPr>
        <w:t>he enquiries we received from residents and landlords since the Code was published</w:t>
      </w:r>
      <w:r w:rsidRPr="66A1DFE3" w:rsidR="00110ABD">
        <w:rPr>
          <w:rFonts w:ascii="Arial" w:hAnsi="Arial" w:cs="Arial"/>
          <w:color w:val="auto"/>
          <w:sz w:val="24"/>
          <w:szCs w:val="24"/>
        </w:rPr>
        <w:t>, that the</w:t>
      </w:r>
      <w:r w:rsidRPr="66A1DFE3" w:rsidR="00FE3E90">
        <w:rPr>
          <w:rFonts w:ascii="Arial" w:hAnsi="Arial" w:cs="Arial"/>
          <w:color w:val="auto"/>
          <w:sz w:val="24"/>
          <w:szCs w:val="24"/>
        </w:rPr>
        <w:t>re</w:t>
      </w:r>
      <w:r w:rsidRPr="66A1DFE3" w:rsidR="00110ABD">
        <w:rPr>
          <w:rFonts w:ascii="Arial" w:hAnsi="Arial" w:cs="Arial"/>
          <w:color w:val="auto"/>
          <w:sz w:val="24"/>
          <w:szCs w:val="24"/>
        </w:rPr>
        <w:t xml:space="preserve"> is uncertainty over </w:t>
      </w:r>
      <w:r w:rsidRPr="66A1DFE3" w:rsidR="00FD5D5F">
        <w:rPr>
          <w:rFonts w:ascii="Arial" w:hAnsi="Arial" w:cs="Arial"/>
          <w:color w:val="auto"/>
          <w:sz w:val="24"/>
          <w:szCs w:val="24"/>
        </w:rPr>
        <w:t xml:space="preserve">how many </w:t>
      </w:r>
      <w:r w:rsidRPr="66A1DFE3" w:rsidR="00FE3E90">
        <w:rPr>
          <w:rFonts w:ascii="Arial" w:hAnsi="Arial" w:cs="Arial"/>
          <w:color w:val="auto"/>
          <w:sz w:val="24"/>
          <w:szCs w:val="24"/>
        </w:rPr>
        <w:t>of these examples</w:t>
      </w:r>
      <w:r w:rsidRPr="66A1DFE3" w:rsidR="00FD5D5F">
        <w:rPr>
          <w:rFonts w:ascii="Arial" w:hAnsi="Arial" w:cs="Arial"/>
          <w:color w:val="auto"/>
          <w:sz w:val="24"/>
          <w:szCs w:val="24"/>
        </w:rPr>
        <w:t xml:space="preserve"> need to be </w:t>
      </w:r>
      <w:r w:rsidRPr="66A1DFE3" w:rsidR="007E5AAD">
        <w:rPr>
          <w:rFonts w:ascii="Arial" w:hAnsi="Arial" w:cs="Arial"/>
          <w:color w:val="auto"/>
          <w:sz w:val="24"/>
          <w:szCs w:val="24"/>
        </w:rPr>
        <w:t xml:space="preserve">made </w:t>
      </w:r>
      <w:r w:rsidRPr="66A1DFE3" w:rsidR="00FD5D5F">
        <w:rPr>
          <w:rFonts w:ascii="Arial" w:hAnsi="Arial" w:cs="Arial"/>
          <w:color w:val="auto"/>
          <w:sz w:val="24"/>
          <w:szCs w:val="24"/>
        </w:rPr>
        <w:t xml:space="preserve">available for </w:t>
      </w:r>
      <w:r w:rsidRPr="66A1DFE3" w:rsidR="007E5AAD">
        <w:rPr>
          <w:rFonts w:ascii="Arial" w:hAnsi="Arial" w:cs="Arial"/>
          <w:color w:val="auto"/>
          <w:sz w:val="24"/>
          <w:szCs w:val="24"/>
        </w:rPr>
        <w:t xml:space="preserve">registering </w:t>
      </w:r>
      <w:r w:rsidRPr="66A1DFE3" w:rsidR="00FD5D5F">
        <w:rPr>
          <w:rFonts w:ascii="Arial" w:hAnsi="Arial" w:cs="Arial"/>
          <w:color w:val="auto"/>
          <w:sz w:val="24"/>
          <w:szCs w:val="24"/>
        </w:rPr>
        <w:t xml:space="preserve">complaints </w:t>
      </w:r>
      <w:r w:rsidRPr="66A1DFE3" w:rsidR="007E5AAD">
        <w:rPr>
          <w:rFonts w:ascii="Arial" w:hAnsi="Arial" w:cs="Arial"/>
          <w:color w:val="auto"/>
          <w:sz w:val="24"/>
          <w:szCs w:val="24"/>
        </w:rPr>
        <w:t xml:space="preserve">to meet the requirements of the Code. </w:t>
      </w:r>
      <w:r w:rsidRPr="66A1DFE3" w:rsidR="00FC647D">
        <w:rPr>
          <w:rFonts w:ascii="Arial" w:hAnsi="Arial" w:cs="Arial"/>
          <w:color w:val="auto"/>
          <w:sz w:val="24"/>
          <w:szCs w:val="24"/>
        </w:rPr>
        <w:t xml:space="preserve">What changes have we made to </w:t>
      </w:r>
      <w:r w:rsidRPr="66A1DFE3" w:rsidR="009F49CB">
        <w:rPr>
          <w:rFonts w:ascii="Arial" w:hAnsi="Arial" w:cs="Arial"/>
          <w:color w:val="auto"/>
          <w:sz w:val="24"/>
          <w:szCs w:val="24"/>
        </w:rPr>
        <w:t xml:space="preserve">provide some clarity around </w:t>
      </w:r>
      <w:r w:rsidRPr="66A1DFE3" w:rsidR="00FC647D">
        <w:rPr>
          <w:rFonts w:ascii="Arial" w:hAnsi="Arial" w:cs="Arial"/>
          <w:color w:val="auto"/>
          <w:sz w:val="24"/>
          <w:szCs w:val="24"/>
        </w:rPr>
        <w:t xml:space="preserve">this </w:t>
      </w:r>
      <w:r w:rsidRPr="66A1DFE3" w:rsidR="00E35B3D">
        <w:rPr>
          <w:rFonts w:ascii="Arial" w:hAnsi="Arial" w:cs="Arial"/>
          <w:color w:val="auto"/>
          <w:sz w:val="24"/>
          <w:szCs w:val="24"/>
        </w:rPr>
        <w:t>Rebecca</w:t>
      </w:r>
      <w:r w:rsidRPr="66A1DFE3" w:rsidR="00FC647D">
        <w:rPr>
          <w:rFonts w:ascii="Arial" w:hAnsi="Arial" w:cs="Arial"/>
          <w:color w:val="auto"/>
          <w:sz w:val="24"/>
          <w:szCs w:val="24"/>
        </w:rPr>
        <w:t xml:space="preserve">? </w:t>
      </w:r>
    </w:p>
    <w:p w:rsidR="66A1DFE3" w:rsidP="66A1DFE3" w:rsidRDefault="66A1DFE3" w14:paraId="4781589E" w14:textId="2013FE6A">
      <w:pPr>
        <w:pStyle w:val="Normal"/>
        <w:rPr>
          <w:rFonts w:ascii="Arial" w:hAnsi="Arial" w:cs="Arial"/>
          <w:color w:val="auto"/>
          <w:sz w:val="24"/>
          <w:szCs w:val="24"/>
        </w:rPr>
      </w:pPr>
    </w:p>
    <w:p w:rsidR="005E50D2" w:rsidP="66A1DFE3" w:rsidRDefault="005E50D2" w14:paraId="20B0E243" w14:textId="504319EC">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08584F" w:rsidP="66A1DFE3" w:rsidRDefault="005456DC" w14:paraId="1098514A" w14:textId="4880092D" w14:noSpellErr="1">
      <w:pPr>
        <w:rPr>
          <w:rFonts w:ascii="Arial" w:hAnsi="Arial" w:cs="Arial"/>
          <w:color w:val="auto"/>
          <w:sz w:val="24"/>
          <w:szCs w:val="24"/>
        </w:rPr>
      </w:pPr>
      <w:r w:rsidRPr="66A1DFE3" w:rsidR="005456DC">
        <w:rPr>
          <w:rFonts w:ascii="Arial" w:hAnsi="Arial" w:cs="Arial"/>
          <w:color w:val="auto"/>
          <w:sz w:val="24"/>
          <w:szCs w:val="24"/>
        </w:rPr>
        <w:t>T</w:t>
      </w:r>
      <w:r w:rsidRPr="66A1DFE3" w:rsidR="00802710">
        <w:rPr>
          <w:rFonts w:ascii="Arial" w:hAnsi="Arial" w:cs="Arial"/>
          <w:color w:val="auto"/>
          <w:sz w:val="24"/>
          <w:szCs w:val="24"/>
        </w:rPr>
        <w:t xml:space="preserve">he new version encourages </w:t>
      </w:r>
      <w:r w:rsidRPr="66A1DFE3" w:rsidR="00E616F3">
        <w:rPr>
          <w:rFonts w:ascii="Arial" w:hAnsi="Arial" w:cs="Arial"/>
          <w:color w:val="auto"/>
          <w:sz w:val="24"/>
          <w:szCs w:val="24"/>
        </w:rPr>
        <w:t xml:space="preserve">landlords </w:t>
      </w:r>
      <w:r w:rsidRPr="66A1DFE3" w:rsidR="00802710">
        <w:rPr>
          <w:rFonts w:ascii="Arial" w:hAnsi="Arial" w:cs="Arial"/>
          <w:color w:val="auto"/>
          <w:sz w:val="24"/>
          <w:szCs w:val="24"/>
        </w:rPr>
        <w:t>to</w:t>
      </w:r>
      <w:r w:rsidRPr="66A1DFE3" w:rsidR="00E616F3">
        <w:rPr>
          <w:rFonts w:ascii="Arial" w:hAnsi="Arial" w:cs="Arial"/>
          <w:color w:val="auto"/>
          <w:sz w:val="24"/>
          <w:szCs w:val="24"/>
        </w:rPr>
        <w:t xml:space="preserve"> provide as many </w:t>
      </w:r>
      <w:r w:rsidRPr="66A1DFE3" w:rsidR="005456DC">
        <w:rPr>
          <w:rFonts w:ascii="Arial" w:hAnsi="Arial" w:cs="Arial"/>
          <w:color w:val="auto"/>
          <w:sz w:val="24"/>
          <w:szCs w:val="24"/>
        </w:rPr>
        <w:t>methods</w:t>
      </w:r>
      <w:r w:rsidRPr="66A1DFE3" w:rsidR="00BF41FA">
        <w:rPr>
          <w:rFonts w:ascii="Arial" w:hAnsi="Arial" w:cs="Arial"/>
          <w:color w:val="auto"/>
          <w:sz w:val="24"/>
          <w:szCs w:val="24"/>
        </w:rPr>
        <w:t xml:space="preserve"> as possible</w:t>
      </w:r>
      <w:r w:rsidRPr="66A1DFE3" w:rsidR="0057239D">
        <w:rPr>
          <w:rFonts w:ascii="Arial" w:hAnsi="Arial" w:cs="Arial"/>
          <w:color w:val="auto"/>
          <w:sz w:val="24"/>
          <w:szCs w:val="24"/>
        </w:rPr>
        <w:t xml:space="preserve"> </w:t>
      </w:r>
      <w:r w:rsidRPr="66A1DFE3" w:rsidR="005456DC">
        <w:rPr>
          <w:rFonts w:ascii="Arial" w:hAnsi="Arial" w:cs="Arial"/>
          <w:color w:val="auto"/>
          <w:sz w:val="24"/>
          <w:szCs w:val="24"/>
        </w:rPr>
        <w:t>to raise complaints</w:t>
      </w:r>
      <w:r w:rsidRPr="66A1DFE3" w:rsidR="0057239D">
        <w:rPr>
          <w:rFonts w:ascii="Arial" w:hAnsi="Arial" w:cs="Arial"/>
          <w:color w:val="auto"/>
          <w:sz w:val="24"/>
          <w:szCs w:val="24"/>
        </w:rPr>
        <w:t xml:space="preserve">, </w:t>
      </w:r>
      <w:r w:rsidRPr="66A1DFE3" w:rsidR="005456DC">
        <w:rPr>
          <w:rFonts w:ascii="Arial" w:hAnsi="Arial" w:cs="Arial"/>
          <w:color w:val="auto"/>
          <w:sz w:val="24"/>
          <w:szCs w:val="24"/>
        </w:rPr>
        <w:t>but it is also clear</w:t>
      </w:r>
      <w:r w:rsidRPr="66A1DFE3" w:rsidR="002E4660">
        <w:rPr>
          <w:rFonts w:ascii="Arial" w:hAnsi="Arial" w:cs="Arial"/>
          <w:color w:val="auto"/>
          <w:sz w:val="24"/>
          <w:szCs w:val="24"/>
        </w:rPr>
        <w:t xml:space="preserve"> that we do not expect landlo</w:t>
      </w:r>
      <w:r w:rsidRPr="66A1DFE3" w:rsidR="00695476">
        <w:rPr>
          <w:rFonts w:ascii="Arial" w:hAnsi="Arial" w:cs="Arial"/>
          <w:color w:val="auto"/>
          <w:sz w:val="24"/>
          <w:szCs w:val="24"/>
        </w:rPr>
        <w:t>r</w:t>
      </w:r>
      <w:r w:rsidRPr="66A1DFE3" w:rsidR="002E4660">
        <w:rPr>
          <w:rFonts w:ascii="Arial" w:hAnsi="Arial" w:cs="Arial"/>
          <w:color w:val="auto"/>
          <w:sz w:val="24"/>
          <w:szCs w:val="24"/>
        </w:rPr>
        <w:t xml:space="preserve">ds to </w:t>
      </w:r>
      <w:r w:rsidRPr="66A1DFE3" w:rsidR="005456DC">
        <w:rPr>
          <w:rFonts w:ascii="Arial" w:hAnsi="Arial" w:cs="Arial"/>
          <w:color w:val="auto"/>
          <w:sz w:val="24"/>
          <w:szCs w:val="24"/>
        </w:rPr>
        <w:t>provide every method</w:t>
      </w:r>
      <w:r w:rsidRPr="66A1DFE3" w:rsidR="002E4660">
        <w:rPr>
          <w:rFonts w:ascii="Arial" w:hAnsi="Arial" w:cs="Arial"/>
          <w:color w:val="auto"/>
          <w:sz w:val="24"/>
          <w:szCs w:val="24"/>
        </w:rPr>
        <w:t xml:space="preserve"> listed in the Code</w:t>
      </w:r>
      <w:r w:rsidRPr="66A1DFE3" w:rsidR="005456DC">
        <w:rPr>
          <w:rFonts w:ascii="Arial" w:hAnsi="Arial" w:cs="Arial"/>
          <w:color w:val="auto"/>
          <w:sz w:val="24"/>
          <w:szCs w:val="24"/>
        </w:rPr>
        <w:t xml:space="preserve"> if that is not feasible</w:t>
      </w:r>
      <w:r w:rsidRPr="66A1DFE3" w:rsidR="002E4660">
        <w:rPr>
          <w:rFonts w:ascii="Arial" w:hAnsi="Arial" w:cs="Arial"/>
          <w:color w:val="auto"/>
          <w:sz w:val="24"/>
          <w:szCs w:val="24"/>
        </w:rPr>
        <w:t xml:space="preserve">. </w:t>
      </w:r>
      <w:r w:rsidRPr="66A1DFE3" w:rsidR="005456DC">
        <w:rPr>
          <w:rFonts w:ascii="Arial" w:hAnsi="Arial" w:cs="Arial"/>
          <w:color w:val="auto"/>
          <w:sz w:val="24"/>
          <w:szCs w:val="24"/>
        </w:rPr>
        <w:t>We do require</w:t>
      </w:r>
      <w:r w:rsidRPr="66A1DFE3" w:rsidR="00E616F3">
        <w:rPr>
          <w:rFonts w:ascii="Arial" w:hAnsi="Arial" w:cs="Arial"/>
          <w:color w:val="auto"/>
          <w:sz w:val="24"/>
          <w:szCs w:val="24"/>
        </w:rPr>
        <w:t xml:space="preserve"> </w:t>
      </w:r>
      <w:r w:rsidRPr="66A1DFE3" w:rsidR="00CC032A">
        <w:rPr>
          <w:rFonts w:ascii="Arial" w:hAnsi="Arial" w:cs="Arial"/>
          <w:color w:val="auto"/>
          <w:sz w:val="24"/>
          <w:szCs w:val="24"/>
        </w:rPr>
        <w:t xml:space="preserve">landlords </w:t>
      </w:r>
      <w:r w:rsidRPr="66A1DFE3" w:rsidR="002B7A37">
        <w:rPr>
          <w:rFonts w:ascii="Arial" w:hAnsi="Arial" w:cs="Arial"/>
          <w:color w:val="auto"/>
          <w:sz w:val="24"/>
          <w:szCs w:val="24"/>
        </w:rPr>
        <w:t xml:space="preserve">to </w:t>
      </w:r>
      <w:r w:rsidRPr="66A1DFE3" w:rsidR="00CC032A">
        <w:rPr>
          <w:rFonts w:ascii="Arial" w:hAnsi="Arial" w:cs="Arial"/>
          <w:color w:val="auto"/>
          <w:sz w:val="24"/>
          <w:szCs w:val="24"/>
        </w:rPr>
        <w:t xml:space="preserve">provide at least two different </w:t>
      </w:r>
      <w:r w:rsidRPr="66A1DFE3" w:rsidR="00226254">
        <w:rPr>
          <w:rFonts w:ascii="Arial" w:hAnsi="Arial" w:cs="Arial"/>
          <w:color w:val="auto"/>
          <w:sz w:val="24"/>
          <w:szCs w:val="24"/>
        </w:rPr>
        <w:t>channels through which complaints can be raised</w:t>
      </w:r>
      <w:r w:rsidRPr="66A1DFE3" w:rsidR="00AF5753">
        <w:rPr>
          <w:rFonts w:ascii="Arial" w:hAnsi="Arial" w:cs="Arial"/>
          <w:color w:val="auto"/>
          <w:sz w:val="24"/>
          <w:szCs w:val="24"/>
        </w:rPr>
        <w:t xml:space="preserve"> to ensure accessibility and would encourage landlords to consider how they can further expand their accessibility.</w:t>
      </w:r>
      <w:r w:rsidRPr="66A1DFE3" w:rsidR="002B7A37">
        <w:rPr>
          <w:rFonts w:ascii="Arial" w:hAnsi="Arial" w:cs="Arial"/>
          <w:color w:val="auto"/>
          <w:sz w:val="24"/>
          <w:szCs w:val="24"/>
        </w:rPr>
        <w:t xml:space="preserve"> </w:t>
      </w:r>
    </w:p>
    <w:p w:rsidR="66A1DFE3" w:rsidP="66A1DFE3" w:rsidRDefault="66A1DFE3" w14:paraId="61382056" w14:textId="5C3C6AD1">
      <w:pPr>
        <w:pStyle w:val="Normal"/>
        <w:rPr>
          <w:rFonts w:ascii="Arial" w:hAnsi="Arial" w:cs="Arial"/>
          <w:b w:val="1"/>
          <w:bCs w:val="1"/>
          <w:color w:val="auto"/>
          <w:sz w:val="24"/>
          <w:szCs w:val="24"/>
        </w:rPr>
      </w:pPr>
    </w:p>
    <w:p w:rsidR="005E50D2" w:rsidP="66A1DFE3" w:rsidRDefault="005E50D2" w14:paraId="6DFCF338" w14:textId="171AE53B">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7134A9" w:rsidP="66A1DFE3" w:rsidRDefault="0073125E" w14:paraId="7D2BAA36" w14:textId="3E569ADD" w14:noSpellErr="1">
      <w:pPr>
        <w:rPr>
          <w:rFonts w:ascii="Arial" w:hAnsi="Arial" w:cs="Arial"/>
          <w:color w:val="auto"/>
          <w:sz w:val="24"/>
          <w:szCs w:val="24"/>
        </w:rPr>
      </w:pPr>
      <w:r w:rsidRPr="66A1DFE3" w:rsidR="0073125E">
        <w:rPr>
          <w:rFonts w:ascii="Arial" w:hAnsi="Arial" w:cs="Arial"/>
          <w:color w:val="auto"/>
          <w:sz w:val="24"/>
          <w:szCs w:val="24"/>
        </w:rPr>
        <w:t xml:space="preserve">Insight from our engagement work and resident surveys also </w:t>
      </w:r>
      <w:r w:rsidRPr="66A1DFE3" w:rsidR="00550C25">
        <w:rPr>
          <w:rFonts w:ascii="Arial" w:hAnsi="Arial" w:cs="Arial"/>
          <w:color w:val="auto"/>
          <w:sz w:val="24"/>
          <w:szCs w:val="24"/>
        </w:rPr>
        <w:t>highlighted</w:t>
      </w:r>
      <w:r w:rsidRPr="66A1DFE3" w:rsidR="00422207">
        <w:rPr>
          <w:rFonts w:ascii="Arial" w:hAnsi="Arial" w:cs="Arial"/>
          <w:color w:val="auto"/>
          <w:sz w:val="24"/>
          <w:szCs w:val="24"/>
        </w:rPr>
        <w:t xml:space="preserve"> some of the barriers that prevent residents from accessing our service. </w:t>
      </w:r>
      <w:r w:rsidRPr="66A1DFE3" w:rsidR="00A97206">
        <w:rPr>
          <w:rFonts w:ascii="Arial" w:hAnsi="Arial" w:cs="Arial"/>
          <w:color w:val="auto"/>
          <w:sz w:val="24"/>
          <w:szCs w:val="24"/>
        </w:rPr>
        <w:t>Some residents were deterred as they d</w:t>
      </w:r>
      <w:r w:rsidRPr="66A1DFE3" w:rsidR="001D5485">
        <w:rPr>
          <w:rFonts w:ascii="Arial" w:hAnsi="Arial" w:cs="Arial"/>
          <w:color w:val="auto"/>
          <w:sz w:val="24"/>
          <w:szCs w:val="24"/>
        </w:rPr>
        <w:t xml:space="preserve">idn’t understand our role or processes and </w:t>
      </w:r>
      <w:r w:rsidRPr="66A1DFE3" w:rsidR="00A97206">
        <w:rPr>
          <w:rFonts w:ascii="Arial" w:hAnsi="Arial" w:cs="Arial"/>
          <w:color w:val="auto"/>
          <w:sz w:val="24"/>
          <w:szCs w:val="24"/>
        </w:rPr>
        <w:t xml:space="preserve">in some instances were not </w:t>
      </w:r>
      <w:r w:rsidRPr="66A1DFE3" w:rsidR="001D5485">
        <w:rPr>
          <w:rFonts w:ascii="Arial" w:hAnsi="Arial" w:cs="Arial"/>
          <w:color w:val="auto"/>
          <w:sz w:val="24"/>
          <w:szCs w:val="24"/>
        </w:rPr>
        <w:t>even aware that we exist</w:t>
      </w:r>
      <w:r w:rsidRPr="66A1DFE3" w:rsidR="00DC6801">
        <w:rPr>
          <w:rFonts w:ascii="Arial" w:hAnsi="Arial" w:cs="Arial"/>
          <w:color w:val="auto"/>
          <w:sz w:val="24"/>
          <w:szCs w:val="24"/>
        </w:rPr>
        <w:t>ed</w:t>
      </w:r>
      <w:r w:rsidRPr="66A1DFE3" w:rsidR="001D5485">
        <w:rPr>
          <w:rFonts w:ascii="Arial" w:hAnsi="Arial" w:cs="Arial"/>
          <w:color w:val="auto"/>
          <w:sz w:val="24"/>
          <w:szCs w:val="24"/>
        </w:rPr>
        <w:t>.</w:t>
      </w:r>
      <w:r w:rsidRPr="66A1DFE3" w:rsidR="00144E01">
        <w:rPr>
          <w:rFonts w:ascii="Arial" w:hAnsi="Arial" w:cs="Arial"/>
          <w:color w:val="auto"/>
          <w:sz w:val="24"/>
          <w:szCs w:val="24"/>
        </w:rPr>
        <w:t xml:space="preserve"> </w:t>
      </w:r>
      <w:r w:rsidRPr="66A1DFE3" w:rsidR="00883288">
        <w:rPr>
          <w:rFonts w:ascii="Arial" w:hAnsi="Arial" w:cs="Arial"/>
          <w:color w:val="auto"/>
          <w:sz w:val="24"/>
          <w:szCs w:val="24"/>
        </w:rPr>
        <w:t xml:space="preserve">Our research into other Ombudsman Services indicated that some of them had better measures in place to self-promote </w:t>
      </w:r>
      <w:r w:rsidRPr="66A1DFE3" w:rsidR="00244B9C">
        <w:rPr>
          <w:rFonts w:ascii="Arial" w:hAnsi="Arial" w:cs="Arial"/>
          <w:color w:val="auto"/>
          <w:sz w:val="24"/>
          <w:szCs w:val="24"/>
        </w:rPr>
        <w:t xml:space="preserve">both </w:t>
      </w:r>
      <w:r w:rsidRPr="66A1DFE3" w:rsidR="00883288">
        <w:rPr>
          <w:rFonts w:ascii="Arial" w:hAnsi="Arial" w:cs="Arial"/>
          <w:color w:val="auto"/>
          <w:sz w:val="24"/>
          <w:szCs w:val="24"/>
        </w:rPr>
        <w:t xml:space="preserve">their role and their services and we have taken a lead from </w:t>
      </w:r>
      <w:r w:rsidRPr="66A1DFE3" w:rsidR="00244B9C">
        <w:rPr>
          <w:rFonts w:ascii="Arial" w:hAnsi="Arial" w:cs="Arial"/>
          <w:color w:val="auto"/>
          <w:sz w:val="24"/>
          <w:szCs w:val="24"/>
        </w:rPr>
        <w:t xml:space="preserve">this </w:t>
      </w:r>
      <w:r w:rsidRPr="66A1DFE3" w:rsidR="00883288">
        <w:rPr>
          <w:rFonts w:ascii="Arial" w:hAnsi="Arial" w:cs="Arial"/>
          <w:color w:val="auto"/>
          <w:sz w:val="24"/>
          <w:szCs w:val="24"/>
        </w:rPr>
        <w:t xml:space="preserve">as part of the Code review.  </w:t>
      </w:r>
      <w:r w:rsidRPr="66A1DFE3" w:rsidR="00E35B3D">
        <w:rPr>
          <w:rFonts w:ascii="Arial" w:hAnsi="Arial" w:cs="Arial"/>
          <w:color w:val="auto"/>
          <w:sz w:val="24"/>
          <w:szCs w:val="24"/>
        </w:rPr>
        <w:t>Rebecca,</w:t>
      </w:r>
      <w:r w:rsidRPr="66A1DFE3" w:rsidR="009D4EE7">
        <w:rPr>
          <w:rFonts w:ascii="Arial" w:hAnsi="Arial" w:cs="Arial"/>
          <w:color w:val="auto"/>
          <w:sz w:val="24"/>
          <w:szCs w:val="24"/>
        </w:rPr>
        <w:t xml:space="preserve"> </w:t>
      </w:r>
      <w:r w:rsidRPr="66A1DFE3" w:rsidR="00216CCF">
        <w:rPr>
          <w:rFonts w:ascii="Arial" w:hAnsi="Arial" w:cs="Arial"/>
          <w:color w:val="auto"/>
          <w:sz w:val="24"/>
          <w:szCs w:val="24"/>
        </w:rPr>
        <w:t>what</w:t>
      </w:r>
      <w:r w:rsidRPr="66A1DFE3" w:rsidR="009D4EE7">
        <w:rPr>
          <w:rFonts w:ascii="Arial" w:hAnsi="Arial" w:cs="Arial"/>
          <w:color w:val="auto"/>
          <w:sz w:val="24"/>
          <w:szCs w:val="24"/>
        </w:rPr>
        <w:t xml:space="preserve"> new measures </w:t>
      </w:r>
      <w:r w:rsidRPr="66A1DFE3" w:rsidR="00EF0BAF">
        <w:rPr>
          <w:rFonts w:ascii="Arial" w:hAnsi="Arial" w:cs="Arial"/>
          <w:color w:val="auto"/>
          <w:sz w:val="24"/>
          <w:szCs w:val="24"/>
        </w:rPr>
        <w:t xml:space="preserve">have </w:t>
      </w:r>
      <w:r w:rsidRPr="66A1DFE3" w:rsidR="009D4EE7">
        <w:rPr>
          <w:rFonts w:ascii="Arial" w:hAnsi="Arial" w:cs="Arial"/>
          <w:color w:val="auto"/>
          <w:sz w:val="24"/>
          <w:szCs w:val="24"/>
        </w:rPr>
        <w:t>we put in place to try and help address this</w:t>
      </w:r>
      <w:r w:rsidRPr="66A1DFE3" w:rsidR="00216CCF">
        <w:rPr>
          <w:rFonts w:ascii="Arial" w:hAnsi="Arial" w:cs="Arial"/>
          <w:color w:val="auto"/>
          <w:sz w:val="24"/>
          <w:szCs w:val="24"/>
        </w:rPr>
        <w:t xml:space="preserve">? </w:t>
      </w:r>
    </w:p>
    <w:p w:rsidR="66A1DFE3" w:rsidP="66A1DFE3" w:rsidRDefault="66A1DFE3" w14:paraId="19C61C79" w14:textId="74941DFC">
      <w:pPr>
        <w:pStyle w:val="Normal"/>
        <w:rPr>
          <w:rFonts w:ascii="Arial" w:hAnsi="Arial" w:cs="Arial"/>
          <w:color w:val="auto"/>
          <w:sz w:val="24"/>
          <w:szCs w:val="24"/>
        </w:rPr>
      </w:pPr>
    </w:p>
    <w:p w:rsidR="005E50D2" w:rsidP="66A1DFE3" w:rsidRDefault="005E50D2" w14:paraId="2F65FA94" w14:textId="4AD00382">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1B26A6" w:rsidP="66A1DFE3" w:rsidRDefault="007E5578" w14:paraId="7070DC0F" w14:textId="3202FF62" w14:noSpellErr="1">
      <w:pPr>
        <w:rPr>
          <w:rFonts w:ascii="Arial" w:hAnsi="Arial" w:cs="Arial"/>
          <w:color w:val="auto"/>
          <w:sz w:val="24"/>
          <w:szCs w:val="24"/>
        </w:rPr>
      </w:pPr>
      <w:r w:rsidRPr="66A1DFE3" w:rsidR="007E5578">
        <w:rPr>
          <w:rFonts w:ascii="Arial" w:hAnsi="Arial" w:cs="Arial"/>
          <w:color w:val="auto"/>
          <w:sz w:val="24"/>
          <w:szCs w:val="24"/>
        </w:rPr>
        <w:t>To try and promote our service and</w:t>
      </w:r>
      <w:r w:rsidRPr="66A1DFE3" w:rsidR="001C0513">
        <w:rPr>
          <w:rFonts w:ascii="Arial" w:hAnsi="Arial" w:cs="Arial"/>
          <w:color w:val="auto"/>
          <w:sz w:val="24"/>
          <w:szCs w:val="24"/>
        </w:rPr>
        <w:t xml:space="preserve"> </w:t>
      </w:r>
      <w:r w:rsidRPr="66A1DFE3" w:rsidR="00914141">
        <w:rPr>
          <w:rFonts w:ascii="Arial" w:hAnsi="Arial" w:cs="Arial"/>
          <w:color w:val="auto"/>
          <w:sz w:val="24"/>
          <w:szCs w:val="24"/>
        </w:rPr>
        <w:t>give residents a broader understanding of our role and processes, w</w:t>
      </w:r>
      <w:r w:rsidRPr="66A1DFE3" w:rsidR="001B26A6">
        <w:rPr>
          <w:rFonts w:ascii="Arial" w:hAnsi="Arial" w:cs="Arial"/>
          <w:color w:val="auto"/>
          <w:sz w:val="24"/>
          <w:szCs w:val="24"/>
        </w:rPr>
        <w:t xml:space="preserve">e have added a requirement for landlords </w:t>
      </w:r>
      <w:r w:rsidRPr="66A1DFE3" w:rsidR="002F73F3">
        <w:rPr>
          <w:rFonts w:ascii="Arial" w:hAnsi="Arial" w:cs="Arial"/>
          <w:color w:val="auto"/>
          <w:sz w:val="24"/>
          <w:szCs w:val="24"/>
        </w:rPr>
        <w:t xml:space="preserve">to </w:t>
      </w:r>
      <w:r w:rsidRPr="66A1DFE3" w:rsidR="00AC348C">
        <w:rPr>
          <w:rFonts w:ascii="Arial" w:hAnsi="Arial" w:cs="Arial"/>
          <w:color w:val="auto"/>
          <w:sz w:val="24"/>
          <w:szCs w:val="24"/>
        </w:rPr>
        <w:t xml:space="preserve">publicise the </w:t>
      </w:r>
      <w:r w:rsidRPr="66A1DFE3" w:rsidR="009D69A2">
        <w:rPr>
          <w:rFonts w:ascii="Arial" w:hAnsi="Arial" w:cs="Arial"/>
          <w:color w:val="auto"/>
          <w:sz w:val="24"/>
          <w:szCs w:val="24"/>
        </w:rPr>
        <w:t xml:space="preserve">Complaint Handling Code and the Housing Ombudsman Scheme in multiple formats and as part of </w:t>
      </w:r>
      <w:r w:rsidRPr="66A1DFE3" w:rsidR="00561F86">
        <w:rPr>
          <w:rFonts w:ascii="Arial" w:hAnsi="Arial" w:cs="Arial"/>
          <w:color w:val="auto"/>
          <w:sz w:val="24"/>
          <w:szCs w:val="24"/>
        </w:rPr>
        <w:t xml:space="preserve">any </w:t>
      </w:r>
      <w:r w:rsidRPr="66A1DFE3" w:rsidR="009D69A2">
        <w:rPr>
          <w:rFonts w:ascii="Arial" w:hAnsi="Arial" w:cs="Arial"/>
          <w:color w:val="auto"/>
          <w:sz w:val="24"/>
          <w:szCs w:val="24"/>
        </w:rPr>
        <w:t>relevan</w:t>
      </w:r>
      <w:r w:rsidRPr="66A1DFE3" w:rsidR="00DC6801">
        <w:rPr>
          <w:rFonts w:ascii="Arial" w:hAnsi="Arial" w:cs="Arial"/>
          <w:color w:val="auto"/>
          <w:sz w:val="24"/>
          <w:szCs w:val="24"/>
        </w:rPr>
        <w:t xml:space="preserve">t </w:t>
      </w:r>
      <w:r w:rsidRPr="66A1DFE3" w:rsidR="009D69A2">
        <w:rPr>
          <w:rFonts w:ascii="Arial" w:hAnsi="Arial" w:cs="Arial"/>
          <w:color w:val="auto"/>
          <w:sz w:val="24"/>
          <w:szCs w:val="24"/>
        </w:rPr>
        <w:t>correspondence</w:t>
      </w:r>
      <w:r w:rsidRPr="66A1DFE3" w:rsidR="00914141">
        <w:rPr>
          <w:rFonts w:ascii="Arial" w:hAnsi="Arial" w:cs="Arial"/>
          <w:color w:val="auto"/>
          <w:sz w:val="24"/>
          <w:szCs w:val="24"/>
        </w:rPr>
        <w:t xml:space="preserve"> with residents</w:t>
      </w:r>
      <w:r w:rsidRPr="66A1DFE3" w:rsidR="007E5578">
        <w:rPr>
          <w:rFonts w:ascii="Arial" w:hAnsi="Arial" w:cs="Arial"/>
          <w:color w:val="auto"/>
          <w:sz w:val="24"/>
          <w:szCs w:val="24"/>
        </w:rPr>
        <w:t>, including our contact details.</w:t>
      </w:r>
      <w:r w:rsidRPr="66A1DFE3" w:rsidR="009D69A2">
        <w:rPr>
          <w:rFonts w:ascii="Arial" w:hAnsi="Arial" w:cs="Arial"/>
          <w:color w:val="auto"/>
          <w:sz w:val="24"/>
          <w:szCs w:val="24"/>
        </w:rPr>
        <w:t xml:space="preserve"> </w:t>
      </w:r>
    </w:p>
    <w:p w:rsidR="66A1DFE3" w:rsidP="66A1DFE3" w:rsidRDefault="66A1DFE3" w14:paraId="607CF9BD" w14:textId="63F0AA5A">
      <w:pPr>
        <w:pStyle w:val="Normal"/>
        <w:rPr>
          <w:rFonts w:ascii="Arial" w:hAnsi="Arial" w:cs="Arial"/>
          <w:b w:val="1"/>
          <w:bCs w:val="1"/>
          <w:color w:val="auto"/>
          <w:sz w:val="24"/>
          <w:szCs w:val="24"/>
        </w:rPr>
      </w:pPr>
    </w:p>
    <w:p w:rsidR="005E50D2" w:rsidP="66A1DFE3" w:rsidRDefault="005E50D2" w14:paraId="00B2FCFD" w14:textId="5B80BF85">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3544C0" w:rsidP="66A1DFE3" w:rsidRDefault="00E373E3" w14:paraId="257AE255" w14:textId="48AD2D3B" w14:noSpellErr="1">
      <w:pPr>
        <w:rPr>
          <w:rFonts w:ascii="Arial" w:hAnsi="Arial" w:cs="Arial"/>
          <w:color w:val="auto"/>
          <w:sz w:val="24"/>
          <w:szCs w:val="24"/>
        </w:rPr>
      </w:pPr>
      <w:r w:rsidRPr="66A1DFE3" w:rsidR="00E373E3">
        <w:rPr>
          <w:rFonts w:ascii="Arial" w:hAnsi="Arial" w:cs="Arial"/>
          <w:color w:val="auto"/>
          <w:sz w:val="24"/>
          <w:szCs w:val="24"/>
        </w:rPr>
        <w:t xml:space="preserve">In the 20 or so months since the Code was </w:t>
      </w:r>
      <w:r w:rsidRPr="66A1DFE3" w:rsidR="00982104">
        <w:rPr>
          <w:rFonts w:ascii="Arial" w:hAnsi="Arial" w:cs="Arial"/>
          <w:color w:val="auto"/>
          <w:sz w:val="24"/>
          <w:szCs w:val="24"/>
        </w:rPr>
        <w:t>published,</w:t>
      </w:r>
      <w:r w:rsidRPr="66A1DFE3" w:rsidR="00E373E3">
        <w:rPr>
          <w:rFonts w:ascii="Arial" w:hAnsi="Arial" w:cs="Arial"/>
          <w:color w:val="auto"/>
          <w:sz w:val="24"/>
          <w:szCs w:val="24"/>
        </w:rPr>
        <w:t xml:space="preserve"> we received questions from landlords concerning the</w:t>
      </w:r>
      <w:r w:rsidRPr="66A1DFE3" w:rsidR="00A94607">
        <w:rPr>
          <w:rFonts w:ascii="Arial" w:hAnsi="Arial" w:cs="Arial"/>
          <w:color w:val="auto"/>
          <w:sz w:val="24"/>
          <w:szCs w:val="24"/>
        </w:rPr>
        <w:t xml:space="preserve"> </w:t>
      </w:r>
      <w:r w:rsidRPr="66A1DFE3" w:rsidR="00A054F1">
        <w:rPr>
          <w:rFonts w:ascii="Arial" w:hAnsi="Arial" w:cs="Arial"/>
          <w:color w:val="auto"/>
          <w:sz w:val="24"/>
          <w:szCs w:val="24"/>
        </w:rPr>
        <w:t xml:space="preserve">need </w:t>
      </w:r>
      <w:r w:rsidRPr="66A1DFE3" w:rsidR="007F03AE">
        <w:rPr>
          <w:rFonts w:ascii="Arial" w:hAnsi="Arial" w:cs="Arial"/>
          <w:color w:val="auto"/>
          <w:sz w:val="24"/>
          <w:szCs w:val="24"/>
        </w:rPr>
        <w:t>to</w:t>
      </w:r>
      <w:r w:rsidRPr="66A1DFE3" w:rsidR="006C1493">
        <w:rPr>
          <w:rFonts w:ascii="Arial" w:hAnsi="Arial" w:cs="Arial"/>
          <w:color w:val="auto"/>
          <w:sz w:val="24"/>
          <w:szCs w:val="24"/>
        </w:rPr>
        <w:t xml:space="preserve"> have a </w:t>
      </w:r>
      <w:r w:rsidRPr="66A1DFE3" w:rsidR="007F03AE">
        <w:rPr>
          <w:rFonts w:ascii="Arial" w:hAnsi="Arial" w:cs="Arial"/>
          <w:color w:val="auto"/>
          <w:sz w:val="24"/>
          <w:szCs w:val="24"/>
        </w:rPr>
        <w:t>dedicated compla</w:t>
      </w:r>
      <w:r w:rsidRPr="66A1DFE3" w:rsidR="00A054F1">
        <w:rPr>
          <w:rFonts w:ascii="Arial" w:hAnsi="Arial" w:cs="Arial"/>
          <w:color w:val="auto"/>
          <w:sz w:val="24"/>
          <w:szCs w:val="24"/>
        </w:rPr>
        <w:t>i</w:t>
      </w:r>
      <w:r w:rsidRPr="66A1DFE3" w:rsidR="007F03AE">
        <w:rPr>
          <w:rFonts w:ascii="Arial" w:hAnsi="Arial" w:cs="Arial"/>
          <w:color w:val="auto"/>
          <w:sz w:val="24"/>
          <w:szCs w:val="24"/>
        </w:rPr>
        <w:t>nt</w:t>
      </w:r>
      <w:r w:rsidRPr="66A1DFE3" w:rsidR="00A12D27">
        <w:rPr>
          <w:rFonts w:ascii="Arial" w:hAnsi="Arial" w:cs="Arial"/>
          <w:color w:val="auto"/>
          <w:sz w:val="24"/>
          <w:szCs w:val="24"/>
        </w:rPr>
        <w:t>s</w:t>
      </w:r>
      <w:r w:rsidRPr="66A1DFE3" w:rsidR="007F03AE">
        <w:rPr>
          <w:rFonts w:ascii="Arial" w:hAnsi="Arial" w:cs="Arial"/>
          <w:color w:val="auto"/>
          <w:sz w:val="24"/>
          <w:szCs w:val="24"/>
        </w:rPr>
        <w:t xml:space="preserve"> handling team, which </w:t>
      </w:r>
      <w:r w:rsidRPr="66A1DFE3" w:rsidR="00A054F1">
        <w:rPr>
          <w:rFonts w:ascii="Arial" w:hAnsi="Arial" w:cs="Arial"/>
          <w:color w:val="auto"/>
          <w:sz w:val="24"/>
          <w:szCs w:val="24"/>
        </w:rPr>
        <w:t xml:space="preserve">for </w:t>
      </w:r>
      <w:r w:rsidRPr="66A1DFE3" w:rsidR="007F03AE">
        <w:rPr>
          <w:rFonts w:ascii="Arial" w:hAnsi="Arial" w:cs="Arial"/>
          <w:color w:val="auto"/>
          <w:sz w:val="24"/>
          <w:szCs w:val="24"/>
        </w:rPr>
        <w:t xml:space="preserve">some organisations </w:t>
      </w:r>
      <w:r w:rsidRPr="66A1DFE3" w:rsidR="00EC2F42">
        <w:rPr>
          <w:rFonts w:ascii="Arial" w:hAnsi="Arial" w:cs="Arial"/>
          <w:color w:val="auto"/>
          <w:sz w:val="24"/>
          <w:szCs w:val="24"/>
        </w:rPr>
        <w:t xml:space="preserve">caused concern as it </w:t>
      </w:r>
      <w:r w:rsidRPr="66A1DFE3" w:rsidR="00A054F1">
        <w:rPr>
          <w:rFonts w:ascii="Arial" w:hAnsi="Arial" w:cs="Arial"/>
          <w:color w:val="auto"/>
          <w:sz w:val="24"/>
          <w:szCs w:val="24"/>
        </w:rPr>
        <w:t>would have required a</w:t>
      </w:r>
      <w:r w:rsidRPr="66A1DFE3" w:rsidR="00A12D27">
        <w:rPr>
          <w:rFonts w:ascii="Arial" w:hAnsi="Arial" w:cs="Arial"/>
          <w:color w:val="auto"/>
          <w:sz w:val="24"/>
          <w:szCs w:val="24"/>
        </w:rPr>
        <w:t xml:space="preserve"> </w:t>
      </w:r>
      <w:r w:rsidRPr="66A1DFE3" w:rsidR="003B21B9">
        <w:rPr>
          <w:rFonts w:ascii="Arial" w:hAnsi="Arial" w:cs="Arial"/>
          <w:color w:val="auto"/>
          <w:sz w:val="24"/>
          <w:szCs w:val="24"/>
        </w:rPr>
        <w:t xml:space="preserve">significant </w:t>
      </w:r>
      <w:r w:rsidRPr="66A1DFE3" w:rsidR="00A12D27">
        <w:rPr>
          <w:rFonts w:ascii="Arial" w:hAnsi="Arial" w:cs="Arial"/>
          <w:color w:val="auto"/>
          <w:sz w:val="24"/>
          <w:szCs w:val="24"/>
        </w:rPr>
        <w:t xml:space="preserve">restructure. </w:t>
      </w:r>
      <w:r w:rsidRPr="66A1DFE3" w:rsidR="003B21B9">
        <w:rPr>
          <w:rFonts w:ascii="Arial" w:hAnsi="Arial" w:cs="Arial"/>
          <w:color w:val="auto"/>
          <w:sz w:val="24"/>
          <w:szCs w:val="24"/>
        </w:rPr>
        <w:t xml:space="preserve">This was never the case and </w:t>
      </w:r>
      <w:r w:rsidRPr="66A1DFE3" w:rsidR="003544C0">
        <w:rPr>
          <w:rFonts w:ascii="Arial" w:hAnsi="Arial" w:cs="Arial"/>
          <w:color w:val="auto"/>
          <w:sz w:val="24"/>
          <w:szCs w:val="24"/>
        </w:rPr>
        <w:t>we recognised that this aspect of the Code needed to be clarified. What does i</w:t>
      </w:r>
      <w:r w:rsidRPr="66A1DFE3" w:rsidR="003B0375">
        <w:rPr>
          <w:rFonts w:ascii="Arial" w:hAnsi="Arial" w:cs="Arial"/>
          <w:color w:val="auto"/>
          <w:sz w:val="24"/>
          <w:szCs w:val="24"/>
        </w:rPr>
        <w:t>t</w:t>
      </w:r>
      <w:r w:rsidRPr="66A1DFE3" w:rsidR="003544C0">
        <w:rPr>
          <w:rFonts w:ascii="Arial" w:hAnsi="Arial" w:cs="Arial"/>
          <w:color w:val="auto"/>
          <w:sz w:val="24"/>
          <w:szCs w:val="24"/>
        </w:rPr>
        <w:t xml:space="preserve"> say now</w:t>
      </w:r>
      <w:r w:rsidRPr="66A1DFE3" w:rsidR="00E35B3D">
        <w:rPr>
          <w:rFonts w:ascii="Arial" w:hAnsi="Arial" w:cs="Arial"/>
          <w:color w:val="auto"/>
          <w:sz w:val="24"/>
          <w:szCs w:val="24"/>
        </w:rPr>
        <w:t xml:space="preserve"> Rebecca?</w:t>
      </w:r>
      <w:r w:rsidRPr="66A1DFE3" w:rsidR="003544C0">
        <w:rPr>
          <w:rFonts w:ascii="Arial" w:hAnsi="Arial" w:cs="Arial"/>
          <w:color w:val="auto"/>
          <w:sz w:val="24"/>
          <w:szCs w:val="24"/>
        </w:rPr>
        <w:t xml:space="preserve"> </w:t>
      </w:r>
    </w:p>
    <w:p w:rsidR="66A1DFE3" w:rsidP="66A1DFE3" w:rsidRDefault="66A1DFE3" w14:paraId="0E187A23" w14:textId="2CEA8EE0">
      <w:pPr>
        <w:pStyle w:val="Normal"/>
        <w:rPr>
          <w:rFonts w:ascii="Arial" w:hAnsi="Arial" w:cs="Arial"/>
          <w:color w:val="auto"/>
          <w:sz w:val="24"/>
          <w:szCs w:val="24"/>
        </w:rPr>
      </w:pPr>
    </w:p>
    <w:p w:rsidR="005E50D2" w:rsidP="66A1DFE3" w:rsidRDefault="005E50D2" w14:paraId="6F1C72C9" w14:textId="46512666">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982104" w:rsidP="66A1DFE3" w:rsidRDefault="004E19BC" w14:paraId="3F0DF1EB" w14:textId="1BA3E07A" w14:noSpellErr="1">
      <w:pPr>
        <w:rPr>
          <w:rFonts w:ascii="Arial" w:hAnsi="Arial" w:cs="Arial"/>
          <w:color w:val="auto"/>
          <w:sz w:val="24"/>
          <w:szCs w:val="24"/>
        </w:rPr>
      </w:pPr>
      <w:r w:rsidRPr="66A1DFE3" w:rsidR="004E19BC">
        <w:rPr>
          <w:rFonts w:ascii="Arial" w:hAnsi="Arial" w:cs="Arial"/>
          <w:color w:val="auto"/>
          <w:sz w:val="24"/>
          <w:szCs w:val="24"/>
        </w:rPr>
        <w:t xml:space="preserve">We have </w:t>
      </w:r>
      <w:r w:rsidRPr="66A1DFE3" w:rsidR="00585D0E">
        <w:rPr>
          <w:rFonts w:ascii="Arial" w:hAnsi="Arial" w:cs="Arial"/>
          <w:color w:val="auto"/>
          <w:sz w:val="24"/>
          <w:szCs w:val="24"/>
        </w:rPr>
        <w:t>reworded this part of the Code to clear up the</w:t>
      </w:r>
      <w:r w:rsidRPr="66A1DFE3" w:rsidR="004E19BC">
        <w:rPr>
          <w:rFonts w:ascii="Arial" w:hAnsi="Arial" w:cs="Arial"/>
          <w:color w:val="auto"/>
          <w:sz w:val="24"/>
          <w:szCs w:val="24"/>
        </w:rPr>
        <w:t xml:space="preserve"> ambiguity and uncertainty around </w:t>
      </w:r>
      <w:r w:rsidRPr="66A1DFE3" w:rsidR="00585D0E">
        <w:rPr>
          <w:rFonts w:ascii="Arial" w:hAnsi="Arial" w:cs="Arial"/>
          <w:color w:val="auto"/>
          <w:sz w:val="24"/>
          <w:szCs w:val="24"/>
        </w:rPr>
        <w:t xml:space="preserve">whether there was a </w:t>
      </w:r>
      <w:r w:rsidRPr="66A1DFE3" w:rsidR="00244B9C">
        <w:rPr>
          <w:rFonts w:ascii="Arial" w:hAnsi="Arial" w:cs="Arial"/>
          <w:color w:val="auto"/>
          <w:sz w:val="24"/>
          <w:szCs w:val="24"/>
        </w:rPr>
        <w:t xml:space="preserve">need </w:t>
      </w:r>
      <w:r w:rsidRPr="66A1DFE3" w:rsidR="00F20C17">
        <w:rPr>
          <w:rFonts w:ascii="Arial" w:hAnsi="Arial" w:cs="Arial"/>
          <w:color w:val="auto"/>
          <w:sz w:val="24"/>
          <w:szCs w:val="24"/>
        </w:rPr>
        <w:t xml:space="preserve">to </w:t>
      </w:r>
      <w:r w:rsidRPr="66A1DFE3" w:rsidR="00244B9C">
        <w:rPr>
          <w:rFonts w:ascii="Arial" w:hAnsi="Arial" w:cs="Arial"/>
          <w:color w:val="auto"/>
          <w:sz w:val="24"/>
          <w:szCs w:val="24"/>
        </w:rPr>
        <w:t>have a dedicated complaint handling team</w:t>
      </w:r>
      <w:r w:rsidRPr="66A1DFE3" w:rsidR="00585D0E">
        <w:rPr>
          <w:rFonts w:ascii="Arial" w:hAnsi="Arial" w:cs="Arial"/>
          <w:color w:val="auto"/>
          <w:sz w:val="24"/>
          <w:szCs w:val="24"/>
        </w:rPr>
        <w:t xml:space="preserve"> so that the </w:t>
      </w:r>
      <w:r w:rsidRPr="66A1DFE3" w:rsidR="004E19BC">
        <w:rPr>
          <w:rFonts w:ascii="Arial" w:hAnsi="Arial" w:cs="Arial"/>
          <w:color w:val="auto"/>
          <w:sz w:val="24"/>
          <w:szCs w:val="24"/>
        </w:rPr>
        <w:t xml:space="preserve">revised Code </w:t>
      </w:r>
      <w:r w:rsidRPr="66A1DFE3" w:rsidR="00585D0E">
        <w:rPr>
          <w:rFonts w:ascii="Arial" w:hAnsi="Arial" w:cs="Arial"/>
          <w:color w:val="auto"/>
          <w:sz w:val="24"/>
          <w:szCs w:val="24"/>
        </w:rPr>
        <w:t xml:space="preserve">now </w:t>
      </w:r>
      <w:r w:rsidRPr="66A1DFE3" w:rsidR="003B21B9">
        <w:rPr>
          <w:rFonts w:ascii="Arial" w:hAnsi="Arial" w:cs="Arial"/>
          <w:color w:val="auto"/>
          <w:sz w:val="24"/>
          <w:szCs w:val="24"/>
        </w:rPr>
        <w:t xml:space="preserve">says there </w:t>
      </w:r>
      <w:r w:rsidRPr="66A1DFE3" w:rsidR="00982104">
        <w:rPr>
          <w:rFonts w:ascii="Arial" w:hAnsi="Arial" w:cs="Arial"/>
          <w:color w:val="auto"/>
          <w:sz w:val="24"/>
          <w:szCs w:val="24"/>
        </w:rPr>
        <w:t xml:space="preserve">must be a </w:t>
      </w:r>
      <w:r w:rsidRPr="66A1DFE3" w:rsidR="00F20C17">
        <w:rPr>
          <w:rFonts w:ascii="Arial" w:hAnsi="Arial" w:cs="Arial"/>
          <w:color w:val="auto"/>
          <w:sz w:val="24"/>
          <w:szCs w:val="24"/>
        </w:rPr>
        <w:t>‘</w:t>
      </w:r>
      <w:r w:rsidRPr="66A1DFE3" w:rsidR="00A82E7E">
        <w:rPr>
          <w:rFonts w:ascii="Arial" w:hAnsi="Arial" w:cs="Arial"/>
          <w:color w:val="auto"/>
          <w:sz w:val="24"/>
          <w:szCs w:val="24"/>
        </w:rPr>
        <w:t xml:space="preserve">complaint officer’ </w:t>
      </w:r>
      <w:r w:rsidRPr="66A1DFE3" w:rsidR="00982104">
        <w:rPr>
          <w:rFonts w:ascii="Arial" w:hAnsi="Arial" w:cs="Arial"/>
          <w:color w:val="auto"/>
          <w:sz w:val="24"/>
          <w:szCs w:val="24"/>
        </w:rPr>
        <w:t>responsible for complaint handling</w:t>
      </w:r>
      <w:r w:rsidRPr="66A1DFE3" w:rsidR="00585D0E">
        <w:rPr>
          <w:rFonts w:ascii="Arial" w:hAnsi="Arial" w:cs="Arial"/>
          <w:color w:val="auto"/>
          <w:sz w:val="24"/>
          <w:szCs w:val="24"/>
        </w:rPr>
        <w:t xml:space="preserve"> </w:t>
      </w:r>
      <w:r w:rsidRPr="66A1DFE3" w:rsidR="004B4D89">
        <w:rPr>
          <w:rFonts w:ascii="Arial" w:hAnsi="Arial" w:cs="Arial"/>
          <w:color w:val="auto"/>
          <w:sz w:val="24"/>
          <w:szCs w:val="24"/>
        </w:rPr>
        <w:t>to ensure that they receive the necessary attention</w:t>
      </w:r>
      <w:r w:rsidRPr="66A1DFE3" w:rsidR="004966C3">
        <w:rPr>
          <w:rFonts w:ascii="Arial" w:hAnsi="Arial" w:cs="Arial"/>
          <w:color w:val="auto"/>
          <w:sz w:val="24"/>
          <w:szCs w:val="24"/>
        </w:rPr>
        <w:t xml:space="preserve"> and appropriate details are reported to the governing body</w:t>
      </w:r>
      <w:r w:rsidRPr="66A1DFE3" w:rsidR="004B4D89">
        <w:rPr>
          <w:rFonts w:ascii="Arial" w:hAnsi="Arial" w:cs="Arial"/>
          <w:color w:val="auto"/>
          <w:sz w:val="24"/>
          <w:szCs w:val="24"/>
        </w:rPr>
        <w:t xml:space="preserve">. This does not necessarily mean that they </w:t>
      </w:r>
      <w:proofErr w:type="gramStart"/>
      <w:r w:rsidRPr="66A1DFE3" w:rsidR="004B4D89">
        <w:rPr>
          <w:rFonts w:ascii="Arial" w:hAnsi="Arial" w:cs="Arial"/>
          <w:color w:val="auto"/>
          <w:sz w:val="24"/>
          <w:szCs w:val="24"/>
        </w:rPr>
        <w:t>have to</w:t>
      </w:r>
      <w:proofErr w:type="gramEnd"/>
      <w:r w:rsidRPr="66A1DFE3" w:rsidR="004B4D89">
        <w:rPr>
          <w:rFonts w:ascii="Arial" w:hAnsi="Arial" w:cs="Arial"/>
          <w:color w:val="auto"/>
          <w:sz w:val="24"/>
          <w:szCs w:val="24"/>
        </w:rPr>
        <w:t xml:space="preserve"> be the person </w:t>
      </w:r>
      <w:r w:rsidRPr="66A1DFE3" w:rsidR="004966C3">
        <w:rPr>
          <w:rFonts w:ascii="Arial" w:hAnsi="Arial" w:cs="Arial"/>
          <w:color w:val="auto"/>
          <w:sz w:val="24"/>
          <w:szCs w:val="24"/>
        </w:rPr>
        <w:t xml:space="preserve">or team </w:t>
      </w:r>
      <w:r w:rsidRPr="66A1DFE3" w:rsidR="004B4D89">
        <w:rPr>
          <w:rFonts w:ascii="Arial" w:hAnsi="Arial" w:cs="Arial"/>
          <w:color w:val="auto"/>
          <w:sz w:val="24"/>
          <w:szCs w:val="24"/>
        </w:rPr>
        <w:t>who does the actual handling of the complaint</w:t>
      </w:r>
      <w:r w:rsidRPr="66A1DFE3" w:rsidR="004966C3">
        <w:rPr>
          <w:rFonts w:ascii="Arial" w:hAnsi="Arial" w:cs="Arial"/>
          <w:color w:val="auto"/>
          <w:sz w:val="24"/>
          <w:szCs w:val="24"/>
        </w:rPr>
        <w:t xml:space="preserve"> – we are not requiring a specialist team if that does not suit the particular organisational structure of a landlord</w:t>
      </w:r>
      <w:r w:rsidRPr="66A1DFE3" w:rsidR="00345BE4">
        <w:rPr>
          <w:rFonts w:ascii="Arial" w:hAnsi="Arial" w:cs="Arial"/>
          <w:color w:val="auto"/>
          <w:sz w:val="24"/>
          <w:szCs w:val="24"/>
        </w:rPr>
        <w:t xml:space="preserve">. </w:t>
      </w:r>
      <w:r w:rsidRPr="66A1DFE3" w:rsidR="006072E4">
        <w:rPr>
          <w:rFonts w:ascii="Arial" w:hAnsi="Arial" w:cs="Arial"/>
          <w:color w:val="auto"/>
          <w:sz w:val="24"/>
          <w:szCs w:val="24"/>
        </w:rPr>
        <w:t>What we do require is that whoever is then appointed to handle the complaint, has</w:t>
      </w:r>
      <w:r w:rsidRPr="66A1DFE3" w:rsidR="00982104">
        <w:rPr>
          <w:rFonts w:ascii="Arial" w:hAnsi="Arial" w:cs="Arial"/>
          <w:color w:val="auto"/>
          <w:sz w:val="24"/>
          <w:szCs w:val="24"/>
        </w:rPr>
        <w:t xml:space="preserve"> </w:t>
      </w:r>
      <w:r w:rsidRPr="66A1DFE3" w:rsidR="00AC7BC0">
        <w:rPr>
          <w:rFonts w:ascii="Arial" w:hAnsi="Arial" w:cs="Arial"/>
          <w:color w:val="auto"/>
          <w:sz w:val="24"/>
          <w:szCs w:val="24"/>
        </w:rPr>
        <w:t xml:space="preserve">the </w:t>
      </w:r>
      <w:r w:rsidRPr="66A1DFE3" w:rsidR="00982104">
        <w:rPr>
          <w:rFonts w:ascii="Arial" w:hAnsi="Arial" w:cs="Arial"/>
          <w:color w:val="auto"/>
          <w:sz w:val="24"/>
          <w:szCs w:val="24"/>
        </w:rPr>
        <w:t xml:space="preserve">appropriate </w:t>
      </w:r>
      <w:r w:rsidRPr="66A1DFE3" w:rsidR="00982104">
        <w:rPr>
          <w:rFonts w:ascii="Arial" w:hAnsi="Arial" w:cs="Arial"/>
          <w:color w:val="auto"/>
          <w:sz w:val="24"/>
          <w:szCs w:val="24"/>
        </w:rPr>
        <w:t>skills</w:t>
      </w:r>
      <w:r w:rsidRPr="66A1DFE3" w:rsidR="00982104">
        <w:rPr>
          <w:rFonts w:ascii="Arial" w:hAnsi="Arial" w:cs="Arial"/>
          <w:color w:val="auto"/>
          <w:sz w:val="24"/>
          <w:szCs w:val="24"/>
        </w:rPr>
        <w:t xml:space="preserve"> and </w:t>
      </w:r>
      <w:r w:rsidRPr="66A1DFE3" w:rsidR="006072E4">
        <w:rPr>
          <w:rFonts w:ascii="Arial" w:hAnsi="Arial" w:cs="Arial"/>
          <w:color w:val="auto"/>
          <w:sz w:val="24"/>
          <w:szCs w:val="24"/>
        </w:rPr>
        <w:t xml:space="preserve">does not have a </w:t>
      </w:r>
      <w:r w:rsidRPr="66A1DFE3" w:rsidR="00982104">
        <w:rPr>
          <w:rFonts w:ascii="Arial" w:hAnsi="Arial" w:cs="Arial"/>
          <w:color w:val="auto"/>
          <w:sz w:val="24"/>
          <w:szCs w:val="24"/>
        </w:rPr>
        <w:t>conflict of interest with the complaint they are investigating.</w:t>
      </w:r>
    </w:p>
    <w:p w:rsidR="66A1DFE3" w:rsidP="66A1DFE3" w:rsidRDefault="66A1DFE3" w14:paraId="68711680" w14:textId="0B7508F0">
      <w:pPr>
        <w:pStyle w:val="Normal"/>
        <w:rPr>
          <w:rFonts w:ascii="Arial" w:hAnsi="Arial" w:cs="Arial"/>
          <w:color w:val="auto"/>
          <w:sz w:val="24"/>
          <w:szCs w:val="24"/>
        </w:rPr>
      </w:pPr>
    </w:p>
    <w:p w:rsidR="005E50D2" w:rsidP="66A1DFE3" w:rsidRDefault="005E50D2" w14:paraId="3BCFD43B" w14:textId="0CAB3BFD">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705439" w:rsidP="66A1DFE3" w:rsidRDefault="00F20C17" w14:paraId="692C7A2A" w14:textId="63564A2D" w14:noSpellErr="1">
      <w:pPr>
        <w:rPr>
          <w:rFonts w:ascii="Arial" w:hAnsi="Arial" w:cs="Arial"/>
          <w:color w:val="auto"/>
          <w:sz w:val="24"/>
          <w:szCs w:val="24"/>
        </w:rPr>
      </w:pPr>
      <w:r w:rsidRPr="66A1DFE3" w:rsidR="00F20C17">
        <w:rPr>
          <w:rFonts w:ascii="Arial" w:hAnsi="Arial" w:cs="Arial"/>
          <w:color w:val="auto"/>
          <w:sz w:val="24"/>
          <w:szCs w:val="24"/>
        </w:rPr>
        <w:t>R</w:t>
      </w:r>
      <w:r w:rsidRPr="66A1DFE3" w:rsidR="00B90BD3">
        <w:rPr>
          <w:rFonts w:ascii="Arial" w:hAnsi="Arial" w:cs="Arial"/>
          <w:color w:val="auto"/>
          <w:sz w:val="24"/>
          <w:szCs w:val="24"/>
        </w:rPr>
        <w:t xml:space="preserve">esolving </w:t>
      </w:r>
      <w:r w:rsidRPr="66A1DFE3" w:rsidR="00F20C17">
        <w:rPr>
          <w:rFonts w:ascii="Arial" w:hAnsi="Arial" w:cs="Arial"/>
          <w:color w:val="auto"/>
          <w:sz w:val="24"/>
          <w:szCs w:val="24"/>
        </w:rPr>
        <w:t>issues</w:t>
      </w:r>
      <w:r w:rsidRPr="66A1DFE3" w:rsidR="00B90BD3">
        <w:rPr>
          <w:rFonts w:ascii="Arial" w:hAnsi="Arial" w:cs="Arial"/>
          <w:color w:val="auto"/>
          <w:sz w:val="24"/>
          <w:szCs w:val="24"/>
        </w:rPr>
        <w:t xml:space="preserve"> outside of the formal </w:t>
      </w:r>
      <w:proofErr w:type="gramStart"/>
      <w:r w:rsidRPr="66A1DFE3" w:rsidR="00B90BD3">
        <w:rPr>
          <w:rFonts w:ascii="Arial" w:hAnsi="Arial" w:cs="Arial"/>
          <w:color w:val="auto"/>
          <w:sz w:val="24"/>
          <w:szCs w:val="24"/>
        </w:rPr>
        <w:t>complaints</w:t>
      </w:r>
      <w:proofErr w:type="gramEnd"/>
      <w:r w:rsidRPr="66A1DFE3" w:rsidR="00B90BD3">
        <w:rPr>
          <w:rFonts w:ascii="Arial" w:hAnsi="Arial" w:cs="Arial"/>
          <w:color w:val="auto"/>
          <w:sz w:val="24"/>
          <w:szCs w:val="24"/>
        </w:rPr>
        <w:t xml:space="preserve"> procedure has also been a common area of discussion since the Code was published with many landlords seeking clarification from us as to whether this was permissible. We made our stance on this matter clear </w:t>
      </w:r>
      <w:r w:rsidRPr="66A1DFE3" w:rsidR="00AB0E47">
        <w:rPr>
          <w:rFonts w:ascii="Arial" w:hAnsi="Arial" w:cs="Arial"/>
          <w:color w:val="auto"/>
          <w:sz w:val="24"/>
          <w:szCs w:val="24"/>
        </w:rPr>
        <w:t xml:space="preserve">in the frequently asked questions guidance that we published shortly after the </w:t>
      </w:r>
      <w:r w:rsidRPr="66A1DFE3" w:rsidR="008A6587">
        <w:rPr>
          <w:rFonts w:ascii="Arial" w:hAnsi="Arial" w:cs="Arial"/>
          <w:color w:val="auto"/>
          <w:sz w:val="24"/>
          <w:szCs w:val="24"/>
        </w:rPr>
        <w:t xml:space="preserve">original </w:t>
      </w:r>
      <w:proofErr w:type="gramStart"/>
      <w:r w:rsidRPr="66A1DFE3" w:rsidR="00AB0E47">
        <w:rPr>
          <w:rFonts w:ascii="Arial" w:hAnsi="Arial" w:cs="Arial"/>
          <w:color w:val="auto"/>
          <w:sz w:val="24"/>
          <w:szCs w:val="24"/>
        </w:rPr>
        <w:t>Code</w:t>
      </w:r>
      <w:proofErr w:type="gramEnd"/>
      <w:r w:rsidRPr="66A1DFE3" w:rsidR="00AB0E47">
        <w:rPr>
          <w:rFonts w:ascii="Arial" w:hAnsi="Arial" w:cs="Arial"/>
          <w:color w:val="auto"/>
          <w:sz w:val="24"/>
          <w:szCs w:val="24"/>
        </w:rPr>
        <w:t xml:space="preserve"> and we have incorporated </w:t>
      </w:r>
      <w:r w:rsidRPr="66A1DFE3" w:rsidR="00F20C17">
        <w:rPr>
          <w:rFonts w:ascii="Arial" w:hAnsi="Arial" w:cs="Arial"/>
          <w:color w:val="auto"/>
          <w:sz w:val="24"/>
          <w:szCs w:val="24"/>
        </w:rPr>
        <w:t xml:space="preserve">that </w:t>
      </w:r>
      <w:r w:rsidRPr="66A1DFE3" w:rsidR="00CF6872">
        <w:rPr>
          <w:rFonts w:ascii="Arial" w:hAnsi="Arial" w:cs="Arial"/>
          <w:color w:val="auto"/>
          <w:sz w:val="24"/>
          <w:szCs w:val="24"/>
        </w:rPr>
        <w:t>guidance into the revised version</w:t>
      </w:r>
      <w:r w:rsidRPr="66A1DFE3" w:rsidR="00F20C17">
        <w:rPr>
          <w:rFonts w:ascii="Arial" w:hAnsi="Arial" w:cs="Arial"/>
          <w:color w:val="auto"/>
          <w:sz w:val="24"/>
          <w:szCs w:val="24"/>
        </w:rPr>
        <w:t xml:space="preserve"> of the Code</w:t>
      </w:r>
      <w:r w:rsidRPr="66A1DFE3" w:rsidR="00CF6872">
        <w:rPr>
          <w:rFonts w:ascii="Arial" w:hAnsi="Arial" w:cs="Arial"/>
          <w:color w:val="auto"/>
          <w:sz w:val="24"/>
          <w:szCs w:val="24"/>
        </w:rPr>
        <w:t xml:space="preserve">. </w:t>
      </w:r>
      <w:r w:rsidRPr="66A1DFE3" w:rsidR="009A1C73">
        <w:rPr>
          <w:rFonts w:ascii="Arial" w:hAnsi="Arial" w:cs="Arial"/>
          <w:color w:val="auto"/>
          <w:sz w:val="24"/>
          <w:szCs w:val="24"/>
        </w:rPr>
        <w:t>Can you talk us through thi</w:t>
      </w:r>
      <w:r w:rsidRPr="66A1DFE3" w:rsidR="00E35B3D">
        <w:rPr>
          <w:rFonts w:ascii="Arial" w:hAnsi="Arial" w:cs="Arial"/>
          <w:color w:val="auto"/>
          <w:sz w:val="24"/>
          <w:szCs w:val="24"/>
        </w:rPr>
        <w:t xml:space="preserve">s Rebecca? </w:t>
      </w:r>
    </w:p>
    <w:p w:rsidR="66A1DFE3" w:rsidP="66A1DFE3" w:rsidRDefault="66A1DFE3" w14:paraId="6F106E3B" w14:textId="0BFB4172">
      <w:pPr>
        <w:pStyle w:val="Normal"/>
        <w:rPr>
          <w:rFonts w:ascii="Arial" w:hAnsi="Arial" w:cs="Arial"/>
          <w:color w:val="auto"/>
          <w:sz w:val="24"/>
          <w:szCs w:val="24"/>
        </w:rPr>
      </w:pPr>
    </w:p>
    <w:p w:rsidR="005E50D2" w:rsidP="66A1DFE3" w:rsidRDefault="005E50D2" w14:paraId="42F2E443" w14:textId="53E8025A">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F554E4" w:rsidP="66A1DFE3" w:rsidRDefault="00E46BA2" w14:paraId="0E11B543" w14:textId="391541CB" w14:noSpellErr="1">
      <w:pPr>
        <w:rPr>
          <w:rFonts w:ascii="Arial" w:hAnsi="Arial" w:cs="Arial"/>
          <w:color w:val="auto"/>
          <w:sz w:val="24"/>
          <w:szCs w:val="24"/>
        </w:rPr>
      </w:pPr>
      <w:r w:rsidRPr="66A1DFE3" w:rsidR="00E46BA2">
        <w:rPr>
          <w:rFonts w:ascii="Arial" w:hAnsi="Arial" w:cs="Arial"/>
          <w:color w:val="auto"/>
          <w:sz w:val="24"/>
          <w:szCs w:val="24"/>
        </w:rPr>
        <w:t xml:space="preserve">The </w:t>
      </w:r>
      <w:r w:rsidRPr="66A1DFE3" w:rsidR="00E35B3D">
        <w:rPr>
          <w:rFonts w:ascii="Arial" w:hAnsi="Arial" w:cs="Arial"/>
          <w:color w:val="auto"/>
          <w:sz w:val="24"/>
          <w:szCs w:val="24"/>
        </w:rPr>
        <w:t xml:space="preserve">revised </w:t>
      </w:r>
      <w:r w:rsidRPr="66A1DFE3" w:rsidR="00E46BA2">
        <w:rPr>
          <w:rFonts w:ascii="Arial" w:hAnsi="Arial" w:cs="Arial"/>
          <w:color w:val="auto"/>
          <w:sz w:val="24"/>
          <w:szCs w:val="24"/>
        </w:rPr>
        <w:t>Code</w:t>
      </w:r>
      <w:r w:rsidRPr="66A1DFE3" w:rsidR="00102781">
        <w:rPr>
          <w:rFonts w:ascii="Arial" w:hAnsi="Arial" w:cs="Arial"/>
          <w:color w:val="auto"/>
          <w:sz w:val="24"/>
          <w:szCs w:val="24"/>
        </w:rPr>
        <w:t xml:space="preserve"> </w:t>
      </w:r>
      <w:r w:rsidRPr="66A1DFE3" w:rsidR="00EE522C">
        <w:rPr>
          <w:rFonts w:ascii="Arial" w:hAnsi="Arial" w:cs="Arial"/>
          <w:color w:val="auto"/>
          <w:sz w:val="24"/>
          <w:szCs w:val="24"/>
        </w:rPr>
        <w:t>makes it clear</w:t>
      </w:r>
      <w:r w:rsidRPr="66A1DFE3" w:rsidR="00E46BA2">
        <w:rPr>
          <w:rFonts w:ascii="Arial" w:hAnsi="Arial" w:cs="Arial"/>
          <w:color w:val="auto"/>
          <w:sz w:val="24"/>
          <w:szCs w:val="24"/>
        </w:rPr>
        <w:t xml:space="preserve"> that</w:t>
      </w:r>
      <w:r w:rsidRPr="66A1DFE3" w:rsidR="00543ECC">
        <w:rPr>
          <w:rFonts w:ascii="Arial" w:hAnsi="Arial" w:cs="Arial"/>
          <w:color w:val="auto"/>
          <w:sz w:val="24"/>
          <w:szCs w:val="24"/>
        </w:rPr>
        <w:t xml:space="preserve"> </w:t>
      </w:r>
      <w:r w:rsidRPr="66A1DFE3" w:rsidR="00C603D9">
        <w:rPr>
          <w:rFonts w:ascii="Arial" w:hAnsi="Arial" w:cs="Arial"/>
          <w:color w:val="auto"/>
          <w:sz w:val="24"/>
          <w:szCs w:val="24"/>
        </w:rPr>
        <w:t xml:space="preserve">there </w:t>
      </w:r>
      <w:r w:rsidRPr="66A1DFE3" w:rsidR="00EE522C">
        <w:rPr>
          <w:rFonts w:ascii="Arial" w:hAnsi="Arial" w:cs="Arial"/>
          <w:color w:val="auto"/>
          <w:sz w:val="24"/>
          <w:szCs w:val="24"/>
        </w:rPr>
        <w:t>are</w:t>
      </w:r>
      <w:r w:rsidRPr="66A1DFE3" w:rsidR="00C603D9">
        <w:rPr>
          <w:rFonts w:ascii="Arial" w:hAnsi="Arial" w:cs="Arial"/>
          <w:color w:val="auto"/>
          <w:sz w:val="24"/>
          <w:szCs w:val="24"/>
        </w:rPr>
        <w:t xml:space="preserve"> times when </w:t>
      </w:r>
      <w:r w:rsidRPr="66A1DFE3" w:rsidR="005226A3">
        <w:rPr>
          <w:rFonts w:ascii="Arial" w:hAnsi="Arial" w:cs="Arial"/>
          <w:color w:val="auto"/>
          <w:sz w:val="24"/>
          <w:szCs w:val="24"/>
        </w:rPr>
        <w:t>appropriate action to re</w:t>
      </w:r>
      <w:r w:rsidRPr="66A1DFE3" w:rsidR="00AF6471">
        <w:rPr>
          <w:rFonts w:ascii="Arial" w:hAnsi="Arial" w:cs="Arial"/>
          <w:color w:val="auto"/>
          <w:sz w:val="24"/>
          <w:szCs w:val="24"/>
        </w:rPr>
        <w:t>s</w:t>
      </w:r>
      <w:r w:rsidRPr="66A1DFE3" w:rsidR="005226A3">
        <w:rPr>
          <w:rFonts w:ascii="Arial" w:hAnsi="Arial" w:cs="Arial"/>
          <w:color w:val="auto"/>
          <w:sz w:val="24"/>
          <w:szCs w:val="24"/>
        </w:rPr>
        <w:t xml:space="preserve">olve an issue can </w:t>
      </w:r>
      <w:r w:rsidRPr="66A1DFE3" w:rsidR="00EE522C">
        <w:rPr>
          <w:rFonts w:ascii="Arial" w:hAnsi="Arial" w:cs="Arial"/>
          <w:color w:val="auto"/>
          <w:sz w:val="24"/>
          <w:szCs w:val="24"/>
        </w:rPr>
        <w:t>happen</w:t>
      </w:r>
      <w:r w:rsidRPr="66A1DFE3" w:rsidR="00AF6471">
        <w:rPr>
          <w:rFonts w:ascii="Arial" w:hAnsi="Arial" w:cs="Arial"/>
          <w:color w:val="auto"/>
          <w:sz w:val="24"/>
          <w:szCs w:val="24"/>
        </w:rPr>
        <w:t xml:space="preserve"> immediately </w:t>
      </w:r>
      <w:r w:rsidRPr="66A1DFE3" w:rsidR="00BF2F83">
        <w:rPr>
          <w:rFonts w:ascii="Arial" w:hAnsi="Arial" w:cs="Arial"/>
          <w:color w:val="auto"/>
          <w:sz w:val="24"/>
          <w:szCs w:val="24"/>
        </w:rPr>
        <w:t xml:space="preserve">in a service recovery space </w:t>
      </w:r>
      <w:r w:rsidRPr="66A1DFE3" w:rsidR="00102781">
        <w:rPr>
          <w:rFonts w:ascii="Arial" w:hAnsi="Arial" w:cs="Arial"/>
          <w:color w:val="auto"/>
          <w:sz w:val="24"/>
          <w:szCs w:val="24"/>
        </w:rPr>
        <w:t xml:space="preserve">without having to </w:t>
      </w:r>
      <w:r w:rsidRPr="66A1DFE3" w:rsidR="00BF2F83">
        <w:rPr>
          <w:rFonts w:ascii="Arial" w:hAnsi="Arial" w:cs="Arial"/>
          <w:color w:val="auto"/>
          <w:sz w:val="24"/>
          <w:szCs w:val="24"/>
        </w:rPr>
        <w:t>be recorded as a complaint and the form</w:t>
      </w:r>
      <w:r w:rsidRPr="66A1DFE3" w:rsidR="00B03897">
        <w:rPr>
          <w:rFonts w:ascii="Arial" w:hAnsi="Arial" w:cs="Arial"/>
          <w:color w:val="auto"/>
          <w:sz w:val="24"/>
          <w:szCs w:val="24"/>
        </w:rPr>
        <w:t>al procedure commenced</w:t>
      </w:r>
      <w:r w:rsidRPr="66A1DFE3" w:rsidR="00102781">
        <w:rPr>
          <w:rFonts w:ascii="Arial" w:hAnsi="Arial" w:cs="Arial"/>
          <w:color w:val="auto"/>
          <w:sz w:val="24"/>
          <w:szCs w:val="24"/>
        </w:rPr>
        <w:t>.</w:t>
      </w:r>
      <w:r w:rsidRPr="66A1DFE3" w:rsidR="00EC23F8">
        <w:rPr>
          <w:rFonts w:ascii="Arial" w:hAnsi="Arial" w:cs="Arial"/>
          <w:color w:val="auto"/>
          <w:sz w:val="24"/>
          <w:szCs w:val="24"/>
        </w:rPr>
        <w:t xml:space="preserve"> </w:t>
      </w:r>
      <w:r w:rsidRPr="66A1DFE3" w:rsidR="00B03897">
        <w:rPr>
          <w:rFonts w:ascii="Arial" w:hAnsi="Arial" w:cs="Arial"/>
          <w:color w:val="auto"/>
          <w:sz w:val="24"/>
          <w:szCs w:val="24"/>
        </w:rPr>
        <w:t>This does need to happen with the resident’s full knowledge and understanding</w:t>
      </w:r>
      <w:r w:rsidRPr="66A1DFE3" w:rsidR="00C2604D">
        <w:rPr>
          <w:rFonts w:ascii="Arial" w:hAnsi="Arial" w:cs="Arial"/>
          <w:color w:val="auto"/>
          <w:sz w:val="24"/>
          <w:szCs w:val="24"/>
        </w:rPr>
        <w:t>,</w:t>
      </w:r>
      <w:r w:rsidRPr="66A1DFE3" w:rsidR="00B03897">
        <w:rPr>
          <w:rFonts w:ascii="Arial" w:hAnsi="Arial" w:cs="Arial"/>
          <w:color w:val="auto"/>
          <w:sz w:val="24"/>
          <w:szCs w:val="24"/>
        </w:rPr>
        <w:t xml:space="preserve"> and h</w:t>
      </w:r>
      <w:r w:rsidRPr="66A1DFE3" w:rsidR="00D00BA6">
        <w:rPr>
          <w:rFonts w:ascii="Arial" w:hAnsi="Arial" w:cs="Arial"/>
          <w:color w:val="auto"/>
          <w:sz w:val="24"/>
          <w:szCs w:val="24"/>
        </w:rPr>
        <w:t xml:space="preserve">andling issues in this way </w:t>
      </w:r>
      <w:r w:rsidRPr="66A1DFE3" w:rsidR="00077E55">
        <w:rPr>
          <w:rFonts w:ascii="Arial" w:hAnsi="Arial" w:cs="Arial"/>
          <w:color w:val="auto"/>
          <w:sz w:val="24"/>
          <w:szCs w:val="24"/>
        </w:rPr>
        <w:t>must</w:t>
      </w:r>
      <w:r w:rsidRPr="66A1DFE3" w:rsidR="00846954">
        <w:rPr>
          <w:rFonts w:ascii="Arial" w:hAnsi="Arial" w:cs="Arial"/>
          <w:color w:val="auto"/>
          <w:sz w:val="24"/>
          <w:szCs w:val="24"/>
        </w:rPr>
        <w:t xml:space="preserve"> </w:t>
      </w:r>
      <w:r w:rsidRPr="66A1DFE3" w:rsidR="00272E22">
        <w:rPr>
          <w:rFonts w:ascii="Arial" w:hAnsi="Arial" w:cs="Arial"/>
          <w:color w:val="auto"/>
          <w:sz w:val="24"/>
          <w:szCs w:val="24"/>
        </w:rPr>
        <w:t>never</w:t>
      </w:r>
      <w:r w:rsidRPr="66A1DFE3" w:rsidR="00846954">
        <w:rPr>
          <w:rFonts w:ascii="Arial" w:hAnsi="Arial" w:cs="Arial"/>
          <w:color w:val="auto"/>
          <w:sz w:val="24"/>
          <w:szCs w:val="24"/>
        </w:rPr>
        <w:t xml:space="preserve"> restrict a resident’s access to the complaints procedure</w:t>
      </w:r>
      <w:r w:rsidRPr="66A1DFE3" w:rsidR="00F65726">
        <w:rPr>
          <w:rFonts w:ascii="Arial" w:hAnsi="Arial" w:cs="Arial"/>
          <w:color w:val="auto"/>
          <w:sz w:val="24"/>
          <w:szCs w:val="24"/>
        </w:rPr>
        <w:t xml:space="preserve"> if that is what they want</w:t>
      </w:r>
      <w:r w:rsidRPr="66A1DFE3" w:rsidR="00C2604D">
        <w:rPr>
          <w:rFonts w:ascii="Arial" w:hAnsi="Arial" w:cs="Arial"/>
          <w:color w:val="auto"/>
          <w:sz w:val="24"/>
          <w:szCs w:val="24"/>
        </w:rPr>
        <w:t>. Nor should handling issues within a service recover</w:t>
      </w:r>
      <w:r w:rsidRPr="66A1DFE3" w:rsidR="002E2514">
        <w:rPr>
          <w:rFonts w:ascii="Arial" w:hAnsi="Arial" w:cs="Arial"/>
          <w:color w:val="auto"/>
          <w:sz w:val="24"/>
          <w:szCs w:val="24"/>
        </w:rPr>
        <w:t>y</w:t>
      </w:r>
      <w:r w:rsidRPr="66A1DFE3" w:rsidR="00C2604D">
        <w:rPr>
          <w:rFonts w:ascii="Arial" w:hAnsi="Arial" w:cs="Arial"/>
          <w:color w:val="auto"/>
          <w:sz w:val="24"/>
          <w:szCs w:val="24"/>
        </w:rPr>
        <w:t xml:space="preserve"> space be a reason that </w:t>
      </w:r>
      <w:r w:rsidRPr="66A1DFE3" w:rsidR="006834AB">
        <w:rPr>
          <w:rFonts w:ascii="Arial" w:hAnsi="Arial" w:cs="Arial"/>
          <w:color w:val="auto"/>
          <w:sz w:val="24"/>
          <w:szCs w:val="24"/>
        </w:rPr>
        <w:t xml:space="preserve">there is a delay in resolving an issue – it is </w:t>
      </w:r>
      <w:proofErr w:type="gramStart"/>
      <w:r w:rsidRPr="66A1DFE3" w:rsidR="006834AB">
        <w:rPr>
          <w:rFonts w:ascii="Arial" w:hAnsi="Arial" w:cs="Arial"/>
          <w:color w:val="auto"/>
          <w:sz w:val="24"/>
          <w:szCs w:val="24"/>
        </w:rPr>
        <w:t>really only</w:t>
      </w:r>
      <w:proofErr w:type="gramEnd"/>
      <w:r w:rsidRPr="66A1DFE3" w:rsidR="006834AB">
        <w:rPr>
          <w:rFonts w:ascii="Arial" w:hAnsi="Arial" w:cs="Arial"/>
          <w:color w:val="auto"/>
          <w:sz w:val="24"/>
          <w:szCs w:val="24"/>
        </w:rPr>
        <w:t xml:space="preserve"> appropriate where something can be addressed and resolved quickly. There are </w:t>
      </w:r>
      <w:proofErr w:type="gramStart"/>
      <w:r w:rsidRPr="66A1DFE3" w:rsidR="006834AB">
        <w:rPr>
          <w:rFonts w:ascii="Arial" w:hAnsi="Arial" w:cs="Arial"/>
          <w:color w:val="auto"/>
          <w:sz w:val="24"/>
          <w:szCs w:val="24"/>
        </w:rPr>
        <w:t>a number of</w:t>
      </w:r>
      <w:proofErr w:type="gramEnd"/>
      <w:r w:rsidRPr="66A1DFE3" w:rsidR="006834AB">
        <w:rPr>
          <w:rFonts w:ascii="Arial" w:hAnsi="Arial" w:cs="Arial"/>
          <w:color w:val="auto"/>
          <w:sz w:val="24"/>
          <w:szCs w:val="24"/>
        </w:rPr>
        <w:t xml:space="preserve"> flow charts that we have included in the Code that take you through common scenarios where this might be appropriate. </w:t>
      </w:r>
      <w:r w:rsidRPr="66A1DFE3" w:rsidR="00F65726">
        <w:rPr>
          <w:rFonts w:ascii="Arial" w:hAnsi="Arial" w:cs="Arial"/>
          <w:color w:val="auto"/>
          <w:sz w:val="24"/>
          <w:szCs w:val="24"/>
        </w:rPr>
        <w:t>E</w:t>
      </w:r>
      <w:r w:rsidRPr="66A1DFE3" w:rsidR="00C07A37">
        <w:rPr>
          <w:rFonts w:ascii="Arial" w:hAnsi="Arial" w:cs="Arial"/>
          <w:color w:val="auto"/>
          <w:sz w:val="24"/>
          <w:szCs w:val="24"/>
        </w:rPr>
        <w:t>xtra named stages such as</w:t>
      </w:r>
      <w:r w:rsidRPr="66A1DFE3" w:rsidR="00D35FB9">
        <w:rPr>
          <w:rFonts w:ascii="Arial" w:hAnsi="Arial" w:cs="Arial"/>
          <w:color w:val="auto"/>
          <w:sz w:val="24"/>
          <w:szCs w:val="24"/>
        </w:rPr>
        <w:t xml:space="preserve"> </w:t>
      </w:r>
      <w:r w:rsidRPr="66A1DFE3" w:rsidR="00511954">
        <w:rPr>
          <w:rFonts w:ascii="Arial" w:hAnsi="Arial" w:cs="Arial"/>
          <w:color w:val="auto"/>
          <w:sz w:val="24"/>
          <w:szCs w:val="24"/>
        </w:rPr>
        <w:t>‘S</w:t>
      </w:r>
      <w:r w:rsidRPr="66A1DFE3" w:rsidR="00F554E4">
        <w:rPr>
          <w:rFonts w:ascii="Arial" w:hAnsi="Arial" w:cs="Arial"/>
          <w:color w:val="auto"/>
          <w:sz w:val="24"/>
          <w:szCs w:val="24"/>
        </w:rPr>
        <w:t xml:space="preserve">tage </w:t>
      </w:r>
      <w:r w:rsidRPr="66A1DFE3" w:rsidR="00511954">
        <w:rPr>
          <w:rFonts w:ascii="Arial" w:hAnsi="Arial" w:cs="Arial"/>
          <w:color w:val="auto"/>
          <w:sz w:val="24"/>
          <w:szCs w:val="24"/>
        </w:rPr>
        <w:t xml:space="preserve">0’ or </w:t>
      </w:r>
      <w:r w:rsidRPr="66A1DFE3" w:rsidR="00F554E4">
        <w:rPr>
          <w:rFonts w:ascii="Arial" w:hAnsi="Arial" w:cs="Arial"/>
          <w:color w:val="auto"/>
          <w:sz w:val="24"/>
          <w:szCs w:val="24"/>
        </w:rPr>
        <w:t>‘Pre-complaint stage</w:t>
      </w:r>
      <w:r w:rsidRPr="66A1DFE3" w:rsidR="00511954">
        <w:rPr>
          <w:rFonts w:ascii="Arial" w:hAnsi="Arial" w:cs="Arial"/>
          <w:color w:val="auto"/>
          <w:sz w:val="24"/>
          <w:szCs w:val="24"/>
        </w:rPr>
        <w:t>’</w:t>
      </w:r>
      <w:r w:rsidRPr="66A1DFE3" w:rsidR="003C647E">
        <w:rPr>
          <w:rFonts w:ascii="Arial" w:hAnsi="Arial" w:cs="Arial"/>
          <w:color w:val="auto"/>
          <w:sz w:val="24"/>
          <w:szCs w:val="24"/>
        </w:rPr>
        <w:t xml:space="preserve"> </w:t>
      </w:r>
      <w:r w:rsidRPr="66A1DFE3" w:rsidR="00F65726">
        <w:rPr>
          <w:rFonts w:ascii="Arial" w:hAnsi="Arial" w:cs="Arial"/>
          <w:color w:val="auto"/>
          <w:sz w:val="24"/>
          <w:szCs w:val="24"/>
        </w:rPr>
        <w:t>were causing unnecessary confusion as they were not part of the Code</w:t>
      </w:r>
      <w:r w:rsidRPr="66A1DFE3" w:rsidR="006054C4">
        <w:rPr>
          <w:rFonts w:ascii="Arial" w:hAnsi="Arial" w:cs="Arial"/>
          <w:color w:val="auto"/>
          <w:sz w:val="24"/>
          <w:szCs w:val="24"/>
        </w:rPr>
        <w:t xml:space="preserve"> and not part of the complaints process,</w:t>
      </w:r>
      <w:r w:rsidRPr="66A1DFE3" w:rsidR="00F65726">
        <w:rPr>
          <w:rFonts w:ascii="Arial" w:hAnsi="Arial" w:cs="Arial"/>
          <w:color w:val="auto"/>
          <w:sz w:val="24"/>
          <w:szCs w:val="24"/>
        </w:rPr>
        <w:t xml:space="preserve"> and we have therefore made it expressly clear that if a complaint is recorded, then it moves to Stage 1 of the complaints procedure</w:t>
      </w:r>
      <w:r w:rsidRPr="66A1DFE3" w:rsidR="006054C4">
        <w:rPr>
          <w:rFonts w:ascii="Arial" w:hAnsi="Arial" w:cs="Arial"/>
          <w:color w:val="auto"/>
          <w:sz w:val="24"/>
          <w:szCs w:val="24"/>
        </w:rPr>
        <w:t xml:space="preserve"> and needs to be handled in accordance with the Code</w:t>
      </w:r>
      <w:r w:rsidRPr="66A1DFE3" w:rsidR="003C647E">
        <w:rPr>
          <w:rFonts w:ascii="Arial" w:hAnsi="Arial" w:cs="Arial"/>
          <w:color w:val="auto"/>
          <w:sz w:val="24"/>
          <w:szCs w:val="24"/>
        </w:rPr>
        <w:t xml:space="preserve">. </w:t>
      </w:r>
      <w:r w:rsidRPr="66A1DFE3" w:rsidR="00D35FB9">
        <w:rPr>
          <w:rFonts w:ascii="Arial" w:hAnsi="Arial" w:cs="Arial"/>
          <w:color w:val="auto"/>
          <w:sz w:val="24"/>
          <w:szCs w:val="24"/>
        </w:rPr>
        <w:t xml:space="preserve"> </w:t>
      </w:r>
    </w:p>
    <w:p w:rsidR="66A1DFE3" w:rsidP="66A1DFE3" w:rsidRDefault="66A1DFE3" w14:paraId="5D581493" w14:textId="61CF1864">
      <w:pPr>
        <w:pStyle w:val="Normal"/>
        <w:rPr>
          <w:rFonts w:ascii="Arial" w:hAnsi="Arial" w:cs="Arial"/>
          <w:color w:val="auto"/>
          <w:sz w:val="24"/>
          <w:szCs w:val="24"/>
        </w:rPr>
      </w:pPr>
    </w:p>
    <w:p w:rsidR="005E50D2" w:rsidP="66A1DFE3" w:rsidRDefault="005E50D2" w14:paraId="7B8AD762" w14:textId="06F94039">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4E5209" w:rsidP="66A1DFE3" w:rsidRDefault="003C647E" w14:paraId="7D8B3B85" w14:textId="23D70E4D" w14:noSpellErr="1">
      <w:pPr>
        <w:tabs>
          <w:tab w:val="num" w:pos="1440"/>
        </w:tabs>
        <w:rPr>
          <w:rFonts w:ascii="Arial" w:hAnsi="Arial" w:cs="Arial"/>
          <w:color w:val="auto"/>
          <w:sz w:val="24"/>
          <w:szCs w:val="24"/>
        </w:rPr>
      </w:pPr>
      <w:r w:rsidRPr="66A1DFE3" w:rsidR="003C647E">
        <w:rPr>
          <w:rFonts w:ascii="Arial" w:hAnsi="Arial" w:cs="Arial"/>
          <w:color w:val="auto"/>
          <w:sz w:val="24"/>
          <w:szCs w:val="24"/>
        </w:rPr>
        <w:t xml:space="preserve">As with the number of stages in a </w:t>
      </w:r>
      <w:proofErr w:type="gramStart"/>
      <w:r w:rsidRPr="66A1DFE3" w:rsidR="003C647E">
        <w:rPr>
          <w:rFonts w:ascii="Arial" w:hAnsi="Arial" w:cs="Arial"/>
          <w:color w:val="auto"/>
          <w:sz w:val="24"/>
          <w:szCs w:val="24"/>
        </w:rPr>
        <w:t>complaints</w:t>
      </w:r>
      <w:proofErr w:type="gramEnd"/>
      <w:r w:rsidRPr="66A1DFE3" w:rsidR="003C647E">
        <w:rPr>
          <w:rFonts w:ascii="Arial" w:hAnsi="Arial" w:cs="Arial"/>
          <w:color w:val="auto"/>
          <w:sz w:val="24"/>
          <w:szCs w:val="24"/>
        </w:rPr>
        <w:t xml:space="preserve"> procedure, the Code is also prescriptive about target timeframes for responding.</w:t>
      </w:r>
      <w:r w:rsidRPr="66A1DFE3" w:rsidR="00ED4FE7">
        <w:rPr>
          <w:rFonts w:ascii="Arial" w:hAnsi="Arial" w:cs="Arial"/>
          <w:color w:val="auto"/>
          <w:sz w:val="24"/>
          <w:szCs w:val="24"/>
        </w:rPr>
        <w:t xml:space="preserve"> These have not changed in the revised version and landlo</w:t>
      </w:r>
      <w:r w:rsidRPr="66A1DFE3" w:rsidR="0052398C">
        <w:rPr>
          <w:rFonts w:ascii="Arial" w:hAnsi="Arial" w:cs="Arial"/>
          <w:color w:val="auto"/>
          <w:sz w:val="24"/>
          <w:szCs w:val="24"/>
        </w:rPr>
        <w:t>r</w:t>
      </w:r>
      <w:r w:rsidRPr="66A1DFE3" w:rsidR="00ED4FE7">
        <w:rPr>
          <w:rFonts w:ascii="Arial" w:hAnsi="Arial" w:cs="Arial"/>
          <w:color w:val="auto"/>
          <w:sz w:val="24"/>
          <w:szCs w:val="24"/>
        </w:rPr>
        <w:t>ds still have 10 days to respond at st</w:t>
      </w:r>
      <w:r w:rsidRPr="66A1DFE3" w:rsidR="0052398C">
        <w:rPr>
          <w:rFonts w:ascii="Arial" w:hAnsi="Arial" w:cs="Arial"/>
          <w:color w:val="auto"/>
          <w:sz w:val="24"/>
          <w:szCs w:val="24"/>
        </w:rPr>
        <w:t>a</w:t>
      </w:r>
      <w:r w:rsidRPr="66A1DFE3" w:rsidR="00ED4FE7">
        <w:rPr>
          <w:rFonts w:ascii="Arial" w:hAnsi="Arial" w:cs="Arial"/>
          <w:color w:val="auto"/>
          <w:sz w:val="24"/>
          <w:szCs w:val="24"/>
        </w:rPr>
        <w:t>ge 1 and 20 days at stage 2</w:t>
      </w:r>
      <w:r w:rsidRPr="66A1DFE3" w:rsidR="0052398C">
        <w:rPr>
          <w:rFonts w:ascii="Arial" w:hAnsi="Arial" w:cs="Arial"/>
          <w:color w:val="auto"/>
          <w:sz w:val="24"/>
          <w:szCs w:val="24"/>
        </w:rPr>
        <w:t xml:space="preserve">. In exceptional cases, there is still discretion to extend those </w:t>
      </w:r>
      <w:proofErr w:type="gramStart"/>
      <w:r w:rsidRPr="66A1DFE3" w:rsidR="0052398C">
        <w:rPr>
          <w:rFonts w:ascii="Arial" w:hAnsi="Arial" w:cs="Arial"/>
          <w:color w:val="auto"/>
          <w:sz w:val="24"/>
          <w:szCs w:val="24"/>
        </w:rPr>
        <w:t>timeframes</w:t>
      </w:r>
      <w:proofErr w:type="gramEnd"/>
      <w:r w:rsidRPr="66A1DFE3" w:rsidR="0052398C">
        <w:rPr>
          <w:rFonts w:ascii="Arial" w:hAnsi="Arial" w:cs="Arial"/>
          <w:color w:val="auto"/>
          <w:sz w:val="24"/>
          <w:szCs w:val="24"/>
        </w:rPr>
        <w:t xml:space="preserve"> </w:t>
      </w:r>
      <w:r w:rsidRPr="66A1DFE3" w:rsidR="00791C32">
        <w:rPr>
          <w:rFonts w:ascii="Arial" w:hAnsi="Arial" w:cs="Arial"/>
          <w:color w:val="auto"/>
          <w:sz w:val="24"/>
          <w:szCs w:val="24"/>
        </w:rPr>
        <w:t>but this should ideally not be by more than 10 days.</w:t>
      </w:r>
      <w:r w:rsidRPr="66A1DFE3" w:rsidR="004E5209">
        <w:rPr>
          <w:rFonts w:ascii="Arial" w:hAnsi="Arial" w:cs="Arial"/>
          <w:color w:val="auto"/>
          <w:sz w:val="24"/>
          <w:szCs w:val="24"/>
        </w:rPr>
        <w:t xml:space="preserve"> </w:t>
      </w:r>
      <w:r w:rsidRPr="66A1DFE3" w:rsidR="00BA6FC9">
        <w:rPr>
          <w:rFonts w:ascii="Arial" w:hAnsi="Arial" w:cs="Arial"/>
          <w:color w:val="auto"/>
          <w:sz w:val="24"/>
          <w:szCs w:val="24"/>
        </w:rPr>
        <w:t xml:space="preserve">In the revised version of the </w:t>
      </w:r>
      <w:proofErr w:type="gramStart"/>
      <w:r w:rsidRPr="66A1DFE3" w:rsidR="00BA6FC9">
        <w:rPr>
          <w:rFonts w:ascii="Arial" w:hAnsi="Arial" w:cs="Arial"/>
          <w:color w:val="auto"/>
          <w:sz w:val="24"/>
          <w:szCs w:val="24"/>
        </w:rPr>
        <w:t>Code</w:t>
      </w:r>
      <w:proofErr w:type="gramEnd"/>
      <w:r w:rsidRPr="66A1DFE3" w:rsidR="00BA6FC9">
        <w:rPr>
          <w:rFonts w:ascii="Arial" w:hAnsi="Arial" w:cs="Arial"/>
          <w:color w:val="auto"/>
          <w:sz w:val="24"/>
          <w:szCs w:val="24"/>
        </w:rPr>
        <w:t xml:space="preserve"> we have put in place an additional safeguard to prevent responses being extended </w:t>
      </w:r>
      <w:r w:rsidRPr="66A1DFE3" w:rsidR="006D36EF">
        <w:rPr>
          <w:rFonts w:ascii="Arial" w:hAnsi="Arial" w:cs="Arial"/>
          <w:color w:val="auto"/>
          <w:sz w:val="24"/>
          <w:szCs w:val="24"/>
        </w:rPr>
        <w:t>and delayed unreasonably. Can you talk us through this Rebecca?</w:t>
      </w:r>
      <w:r w:rsidRPr="66A1DFE3" w:rsidR="006D36EF">
        <w:rPr>
          <w:rFonts w:ascii="Arial" w:hAnsi="Arial" w:cs="Arial"/>
          <w:color w:val="auto"/>
          <w:sz w:val="24"/>
          <w:szCs w:val="24"/>
        </w:rPr>
        <w:t xml:space="preserve"> </w:t>
      </w:r>
      <w:r w:rsidRPr="66A1DFE3" w:rsidR="00791C32">
        <w:rPr>
          <w:rFonts w:ascii="Arial" w:hAnsi="Arial" w:cs="Arial"/>
          <w:color w:val="auto"/>
          <w:sz w:val="24"/>
          <w:szCs w:val="24"/>
        </w:rPr>
        <w:t xml:space="preserve"> </w:t>
      </w:r>
    </w:p>
    <w:p w:rsidR="66A1DFE3" w:rsidP="66A1DFE3" w:rsidRDefault="66A1DFE3" w14:paraId="72C5620A" w14:textId="296C3257">
      <w:pPr>
        <w:pStyle w:val="Normal"/>
        <w:tabs>
          <w:tab w:val="num" w:leader="none" w:pos="1440"/>
        </w:tabs>
        <w:rPr>
          <w:rFonts w:ascii="Arial" w:hAnsi="Arial" w:cs="Arial"/>
          <w:color w:val="auto"/>
          <w:sz w:val="24"/>
          <w:szCs w:val="24"/>
        </w:rPr>
      </w:pPr>
    </w:p>
    <w:p w:rsidR="005E50D2" w:rsidP="66A1DFE3" w:rsidRDefault="005E50D2" w14:paraId="47383A12" w14:textId="28094175">
      <w:pPr>
        <w:pStyle w:val="Normal"/>
        <w:tabs>
          <w:tab w:val="num" w:leader="none" w:pos="1440"/>
        </w:tabs>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5618B6" w:rsidP="66A1DFE3" w:rsidRDefault="009717B8" w14:paraId="1109DCF1" w14:textId="28877F97">
      <w:pPr>
        <w:tabs>
          <w:tab w:val="num" w:pos="1440"/>
        </w:tabs>
        <w:rPr>
          <w:rFonts w:ascii="Arial" w:hAnsi="Arial" w:cs="Arial"/>
          <w:color w:val="auto"/>
          <w:sz w:val="24"/>
          <w:szCs w:val="24"/>
        </w:rPr>
      </w:pPr>
      <w:r w:rsidRPr="66A1DFE3" w:rsidR="009717B8">
        <w:rPr>
          <w:rFonts w:ascii="Arial" w:hAnsi="Arial" w:cs="Arial"/>
          <w:color w:val="auto"/>
          <w:sz w:val="24"/>
          <w:szCs w:val="24"/>
        </w:rPr>
        <w:t xml:space="preserve">We wanted to ensure that complaints are handled right, first time, with the appropriate level of time and resource given to them to ensure that happened. What that means is that for </w:t>
      </w:r>
      <w:proofErr w:type="gramStart"/>
      <w:r w:rsidRPr="66A1DFE3" w:rsidR="009717B8">
        <w:rPr>
          <w:rFonts w:ascii="Arial" w:hAnsi="Arial" w:cs="Arial"/>
          <w:color w:val="auto"/>
          <w:sz w:val="24"/>
          <w:szCs w:val="24"/>
        </w:rPr>
        <w:t>the</w:t>
      </w:r>
      <w:r w:rsidRPr="66A1DFE3" w:rsidR="00EA099D">
        <w:rPr>
          <w:rFonts w:ascii="Arial" w:hAnsi="Arial" w:cs="Arial"/>
          <w:color w:val="auto"/>
          <w:sz w:val="24"/>
          <w:szCs w:val="24"/>
        </w:rPr>
        <w:t xml:space="preserve"> vast</w:t>
      </w:r>
      <w:r w:rsidRPr="66A1DFE3" w:rsidR="009717B8">
        <w:rPr>
          <w:rFonts w:ascii="Arial" w:hAnsi="Arial" w:cs="Arial"/>
          <w:color w:val="auto"/>
          <w:sz w:val="24"/>
          <w:szCs w:val="24"/>
        </w:rPr>
        <w:t xml:space="preserve"> majority of</w:t>
      </w:r>
      <w:proofErr w:type="gramEnd"/>
      <w:r w:rsidRPr="66A1DFE3" w:rsidR="009717B8">
        <w:rPr>
          <w:rFonts w:ascii="Arial" w:hAnsi="Arial" w:cs="Arial"/>
          <w:color w:val="auto"/>
          <w:sz w:val="24"/>
          <w:szCs w:val="24"/>
        </w:rPr>
        <w:t xml:space="preserve"> complaints, 10 days</w:t>
      </w:r>
      <w:r w:rsidRPr="66A1DFE3" w:rsidR="001F19FC">
        <w:rPr>
          <w:rFonts w:ascii="Arial" w:hAnsi="Arial" w:cs="Arial"/>
          <w:color w:val="auto"/>
          <w:sz w:val="24"/>
          <w:szCs w:val="24"/>
        </w:rPr>
        <w:t xml:space="preserve"> </w:t>
      </w:r>
      <w:r w:rsidRPr="66A1DFE3" w:rsidR="009717B8">
        <w:rPr>
          <w:rFonts w:ascii="Arial" w:hAnsi="Arial" w:cs="Arial"/>
          <w:color w:val="auto"/>
          <w:sz w:val="24"/>
          <w:szCs w:val="24"/>
        </w:rPr>
        <w:t>should be enough to address them, but there will be instances where more time is needed</w:t>
      </w:r>
      <w:r w:rsidRPr="66A1DFE3" w:rsidR="001F19FC">
        <w:rPr>
          <w:rFonts w:ascii="Arial" w:hAnsi="Arial" w:cs="Arial"/>
          <w:color w:val="auto"/>
          <w:sz w:val="24"/>
          <w:szCs w:val="24"/>
        </w:rPr>
        <w:t xml:space="preserve"> and we anticipate for most of those complaints, 20 days will be sufficient. However, there will be the exception where more time is entirely appropriate to ensure the complaint is handled right first time.</w:t>
      </w:r>
      <w:r w:rsidRPr="66A1DFE3" w:rsidR="009717B8">
        <w:rPr>
          <w:rFonts w:ascii="Arial" w:hAnsi="Arial" w:cs="Arial"/>
          <w:color w:val="auto"/>
          <w:sz w:val="24"/>
          <w:szCs w:val="24"/>
        </w:rPr>
        <w:t xml:space="preserve"> </w:t>
      </w:r>
      <w:r w:rsidRPr="66A1DFE3" w:rsidR="001F19FC">
        <w:rPr>
          <w:rFonts w:ascii="Arial" w:hAnsi="Arial" w:cs="Arial"/>
          <w:color w:val="auto"/>
          <w:sz w:val="24"/>
          <w:szCs w:val="24"/>
        </w:rPr>
        <w:t xml:space="preserve">It </w:t>
      </w:r>
      <w:r w:rsidRPr="66A1DFE3" w:rsidR="00EA099D">
        <w:rPr>
          <w:rFonts w:ascii="Arial" w:hAnsi="Arial" w:cs="Arial"/>
          <w:color w:val="auto"/>
          <w:sz w:val="24"/>
          <w:szCs w:val="24"/>
        </w:rPr>
        <w:t xml:space="preserve">was important not to put an arbitrary time limit on how long </w:t>
      </w:r>
      <w:r w:rsidRPr="66A1DFE3" w:rsidR="001F19FC">
        <w:rPr>
          <w:rFonts w:ascii="Arial" w:hAnsi="Arial" w:cs="Arial"/>
          <w:color w:val="auto"/>
          <w:sz w:val="24"/>
          <w:szCs w:val="24"/>
        </w:rPr>
        <w:t>such a</w:t>
      </w:r>
      <w:r w:rsidRPr="66A1DFE3" w:rsidR="00EA099D">
        <w:rPr>
          <w:rFonts w:ascii="Arial" w:hAnsi="Arial" w:cs="Arial"/>
          <w:color w:val="auto"/>
          <w:sz w:val="24"/>
          <w:szCs w:val="24"/>
        </w:rPr>
        <w:t xml:space="preserve"> complaint might take, </w:t>
      </w:r>
      <w:r w:rsidRPr="66A1DFE3" w:rsidR="001F19FC">
        <w:rPr>
          <w:rFonts w:ascii="Arial" w:hAnsi="Arial" w:cs="Arial"/>
          <w:color w:val="auto"/>
          <w:sz w:val="24"/>
          <w:szCs w:val="24"/>
        </w:rPr>
        <w:t xml:space="preserve">but </w:t>
      </w:r>
      <w:r w:rsidRPr="66A1DFE3" w:rsidR="00EA099D">
        <w:rPr>
          <w:rFonts w:ascii="Arial" w:hAnsi="Arial" w:cs="Arial"/>
          <w:color w:val="auto"/>
          <w:sz w:val="24"/>
          <w:szCs w:val="24"/>
        </w:rPr>
        <w:t xml:space="preserve">conversely it was also important that there was a safeguard put in place to ensure that complaint timeframes were not unreasonably extended. </w:t>
      </w:r>
      <w:r w:rsidRPr="66A1DFE3" w:rsidR="00B27001">
        <w:rPr>
          <w:rFonts w:ascii="Arial" w:hAnsi="Arial" w:cs="Arial"/>
          <w:color w:val="auto"/>
          <w:sz w:val="24"/>
          <w:szCs w:val="24"/>
        </w:rPr>
        <w:t>Accordingly, extensions beyond</w:t>
      </w:r>
      <w:r w:rsidRPr="66A1DFE3" w:rsidR="001F19FC">
        <w:rPr>
          <w:rFonts w:ascii="Arial" w:hAnsi="Arial" w:cs="Arial"/>
          <w:color w:val="auto"/>
          <w:sz w:val="24"/>
          <w:szCs w:val="24"/>
        </w:rPr>
        <w:t xml:space="preserve"> 20 days</w:t>
      </w:r>
      <w:r w:rsidRPr="66A1DFE3" w:rsidR="004C0966">
        <w:rPr>
          <w:rFonts w:ascii="Arial" w:hAnsi="Arial" w:cs="Arial"/>
          <w:color w:val="auto"/>
          <w:sz w:val="24"/>
          <w:szCs w:val="24"/>
        </w:rPr>
        <w:t>, at stage 1,</w:t>
      </w:r>
      <w:r w:rsidRPr="66A1DFE3" w:rsidR="002B6B0D">
        <w:rPr>
          <w:rFonts w:ascii="Arial" w:hAnsi="Arial" w:cs="Arial"/>
          <w:color w:val="auto"/>
          <w:sz w:val="24"/>
          <w:szCs w:val="24"/>
        </w:rPr>
        <w:t xml:space="preserve"> and</w:t>
      </w:r>
      <w:r w:rsidRPr="66A1DFE3" w:rsidR="00666158">
        <w:rPr>
          <w:rFonts w:ascii="Arial" w:hAnsi="Arial" w:cs="Arial"/>
          <w:color w:val="auto"/>
          <w:sz w:val="24"/>
          <w:szCs w:val="24"/>
        </w:rPr>
        <w:t xml:space="preserve"> 30 days at stage 2,</w:t>
      </w:r>
      <w:r w:rsidRPr="66A1DFE3" w:rsidR="001F19FC">
        <w:rPr>
          <w:rFonts w:ascii="Arial" w:hAnsi="Arial" w:cs="Arial"/>
          <w:color w:val="auto"/>
          <w:sz w:val="24"/>
          <w:szCs w:val="24"/>
        </w:rPr>
        <w:t xml:space="preserve"> </w:t>
      </w:r>
      <w:r w:rsidRPr="66A1DFE3" w:rsidR="001F19FC">
        <w:rPr>
          <w:rFonts w:ascii="Arial" w:hAnsi="Arial" w:cs="Arial"/>
          <w:color w:val="auto"/>
          <w:sz w:val="24"/>
          <w:szCs w:val="24"/>
        </w:rPr>
        <w:t>have to be agreed to by both parties and, if t</w:t>
      </w:r>
      <w:r w:rsidRPr="66A1DFE3" w:rsidR="00DE4947">
        <w:rPr>
          <w:rFonts w:ascii="Arial" w:hAnsi="Arial" w:cs="Arial"/>
          <w:color w:val="auto"/>
          <w:sz w:val="24"/>
          <w:szCs w:val="24"/>
        </w:rPr>
        <w:t>hat agreement cannot be reached, the resident</w:t>
      </w:r>
      <w:r w:rsidRPr="66A1DFE3" w:rsidR="00040D9F">
        <w:rPr>
          <w:rFonts w:ascii="Arial" w:hAnsi="Arial" w:cs="Arial"/>
          <w:color w:val="auto"/>
          <w:sz w:val="24"/>
          <w:szCs w:val="24"/>
        </w:rPr>
        <w:t xml:space="preserve"> </w:t>
      </w:r>
      <w:r w:rsidRPr="66A1DFE3" w:rsidR="009C45A2">
        <w:rPr>
          <w:rFonts w:ascii="Arial" w:hAnsi="Arial" w:cs="Arial"/>
          <w:color w:val="auto"/>
          <w:sz w:val="24"/>
          <w:szCs w:val="24"/>
        </w:rPr>
        <w:t>should</w:t>
      </w:r>
      <w:r w:rsidRPr="66A1DFE3" w:rsidR="00040D9F">
        <w:rPr>
          <w:rFonts w:ascii="Arial" w:hAnsi="Arial" w:cs="Arial"/>
          <w:color w:val="auto"/>
          <w:sz w:val="24"/>
          <w:szCs w:val="24"/>
        </w:rPr>
        <w:t xml:space="preserve"> be</w:t>
      </w:r>
      <w:r w:rsidRPr="66A1DFE3" w:rsidR="00D07B3F">
        <w:rPr>
          <w:rFonts w:ascii="Arial" w:hAnsi="Arial" w:cs="Arial"/>
          <w:color w:val="auto"/>
          <w:sz w:val="24"/>
          <w:szCs w:val="24"/>
        </w:rPr>
        <w:t xml:space="preserve"> </w:t>
      </w:r>
      <w:r w:rsidRPr="66A1DFE3" w:rsidR="000D538E">
        <w:rPr>
          <w:rFonts w:ascii="Arial" w:hAnsi="Arial" w:cs="Arial"/>
          <w:color w:val="auto"/>
          <w:sz w:val="24"/>
          <w:szCs w:val="24"/>
        </w:rPr>
        <w:t>provided with our contact details</w:t>
      </w:r>
      <w:r w:rsidRPr="66A1DFE3" w:rsidR="00F82EDE">
        <w:rPr>
          <w:rFonts w:ascii="Arial" w:hAnsi="Arial" w:cs="Arial"/>
          <w:color w:val="auto"/>
          <w:sz w:val="24"/>
          <w:szCs w:val="24"/>
        </w:rPr>
        <w:t xml:space="preserve"> so that </w:t>
      </w:r>
      <w:r w:rsidRPr="66A1DFE3" w:rsidR="00E638A2">
        <w:rPr>
          <w:rFonts w:ascii="Arial" w:hAnsi="Arial" w:cs="Arial"/>
          <w:color w:val="auto"/>
          <w:sz w:val="24"/>
          <w:szCs w:val="24"/>
        </w:rPr>
        <w:t>the</w:t>
      </w:r>
      <w:r w:rsidRPr="66A1DFE3" w:rsidR="00C70A06">
        <w:rPr>
          <w:rFonts w:ascii="Arial" w:hAnsi="Arial" w:cs="Arial"/>
          <w:color w:val="auto"/>
          <w:sz w:val="24"/>
          <w:szCs w:val="24"/>
        </w:rPr>
        <w:t xml:space="preserve"> </w:t>
      </w:r>
      <w:r w:rsidRPr="66A1DFE3" w:rsidR="00E638A2">
        <w:rPr>
          <w:rFonts w:ascii="Arial" w:hAnsi="Arial" w:cs="Arial"/>
          <w:color w:val="auto"/>
          <w:sz w:val="24"/>
          <w:szCs w:val="24"/>
        </w:rPr>
        <w:t xml:space="preserve">landlord’s </w:t>
      </w:r>
      <w:r w:rsidRPr="66A1DFE3" w:rsidR="00C70A06">
        <w:rPr>
          <w:rFonts w:ascii="Arial" w:hAnsi="Arial" w:cs="Arial"/>
          <w:color w:val="auto"/>
          <w:sz w:val="24"/>
          <w:szCs w:val="24"/>
        </w:rPr>
        <w:t>actions</w:t>
      </w:r>
      <w:r w:rsidRPr="66A1DFE3" w:rsidR="005618B6">
        <w:rPr>
          <w:rFonts w:ascii="Arial" w:hAnsi="Arial" w:cs="Arial"/>
          <w:color w:val="auto"/>
          <w:sz w:val="24"/>
          <w:szCs w:val="24"/>
        </w:rPr>
        <w:t xml:space="preserve"> </w:t>
      </w:r>
      <w:r w:rsidRPr="66A1DFE3" w:rsidR="00422E1D">
        <w:rPr>
          <w:rFonts w:ascii="Arial" w:hAnsi="Arial" w:cs="Arial"/>
          <w:color w:val="auto"/>
          <w:sz w:val="24"/>
          <w:szCs w:val="24"/>
        </w:rPr>
        <w:t xml:space="preserve">can be </w:t>
      </w:r>
      <w:proofErr w:type="gramStart"/>
      <w:r w:rsidRPr="66A1DFE3" w:rsidR="001D45B1">
        <w:rPr>
          <w:rFonts w:ascii="Arial" w:hAnsi="Arial" w:cs="Arial"/>
          <w:color w:val="auto"/>
          <w:sz w:val="24"/>
          <w:szCs w:val="24"/>
        </w:rPr>
        <w:t>assessed</w:t>
      </w:r>
      <w:proofErr w:type="gramEnd"/>
      <w:r w:rsidRPr="66A1DFE3" w:rsidR="001D45B1">
        <w:rPr>
          <w:rFonts w:ascii="Arial" w:hAnsi="Arial" w:cs="Arial"/>
          <w:color w:val="auto"/>
          <w:sz w:val="24"/>
          <w:szCs w:val="24"/>
        </w:rPr>
        <w:t xml:space="preserve"> </w:t>
      </w:r>
      <w:r w:rsidRPr="66A1DFE3" w:rsidR="003A2B29">
        <w:rPr>
          <w:rFonts w:ascii="Arial" w:hAnsi="Arial" w:cs="Arial"/>
          <w:color w:val="auto"/>
          <w:sz w:val="24"/>
          <w:szCs w:val="24"/>
        </w:rPr>
        <w:t>and appropriate action taken to progress the complaint where necessary</w:t>
      </w:r>
      <w:r w:rsidRPr="66A1DFE3" w:rsidR="00DE4947">
        <w:rPr>
          <w:rFonts w:ascii="Arial" w:hAnsi="Arial" w:cs="Arial"/>
          <w:color w:val="auto"/>
          <w:sz w:val="24"/>
          <w:szCs w:val="24"/>
        </w:rPr>
        <w:t>.</w:t>
      </w:r>
      <w:r w:rsidRPr="66A1DFE3" w:rsidR="003A2B29">
        <w:rPr>
          <w:rFonts w:ascii="Arial" w:hAnsi="Arial" w:cs="Arial"/>
          <w:color w:val="auto"/>
          <w:sz w:val="24"/>
          <w:szCs w:val="24"/>
        </w:rPr>
        <w:t xml:space="preserve"> </w:t>
      </w:r>
      <w:r w:rsidRPr="66A1DFE3" w:rsidR="001D45B1">
        <w:rPr>
          <w:rFonts w:ascii="Arial" w:hAnsi="Arial" w:cs="Arial"/>
          <w:color w:val="auto"/>
          <w:sz w:val="24"/>
          <w:szCs w:val="24"/>
        </w:rPr>
        <w:t xml:space="preserve"> </w:t>
      </w:r>
    </w:p>
    <w:p w:rsidRPr="00B46BC7" w:rsidR="00A81F07" w:rsidP="66A1DFE3" w:rsidRDefault="00A81F07" w14:paraId="6DDB8F77" w14:textId="77777777" w14:noSpellErr="1">
      <w:pPr>
        <w:tabs>
          <w:tab w:val="num" w:pos="1440"/>
        </w:tabs>
        <w:rPr>
          <w:rFonts w:ascii="Arial" w:hAnsi="Arial" w:cs="Arial"/>
          <w:color w:val="auto"/>
          <w:sz w:val="24"/>
          <w:szCs w:val="24"/>
        </w:rPr>
      </w:pPr>
    </w:p>
    <w:p w:rsidRPr="00B46BC7" w:rsidR="00A81F07" w:rsidP="66A1DFE3" w:rsidRDefault="00A81F07" w14:paraId="12ABCA3F" w14:textId="7D0A2060">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5543A9" w:rsidP="66A1DFE3" w:rsidRDefault="002E0BEB" w14:paraId="60D060A2" w14:textId="1B1BC045" w14:noSpellErr="1">
      <w:pPr>
        <w:tabs>
          <w:tab w:val="num" w:pos="1440"/>
        </w:tabs>
        <w:rPr>
          <w:rFonts w:ascii="Arial" w:hAnsi="Arial" w:cs="Arial"/>
          <w:color w:val="auto"/>
          <w:sz w:val="24"/>
          <w:szCs w:val="24"/>
        </w:rPr>
      </w:pPr>
      <w:r w:rsidRPr="66A1DFE3" w:rsidR="002E0BEB">
        <w:rPr>
          <w:rFonts w:ascii="Arial" w:hAnsi="Arial" w:cs="Arial"/>
          <w:color w:val="auto"/>
          <w:sz w:val="24"/>
          <w:szCs w:val="24"/>
        </w:rPr>
        <w:t xml:space="preserve">We have also taken this opportunity to </w:t>
      </w:r>
      <w:r w:rsidRPr="66A1DFE3" w:rsidR="00F438A8">
        <w:rPr>
          <w:rFonts w:ascii="Arial" w:hAnsi="Arial" w:cs="Arial"/>
          <w:color w:val="auto"/>
          <w:sz w:val="24"/>
          <w:szCs w:val="24"/>
        </w:rPr>
        <w:t>make it a</w:t>
      </w:r>
      <w:r w:rsidRPr="66A1DFE3" w:rsidR="003E4425">
        <w:rPr>
          <w:rFonts w:ascii="Arial" w:hAnsi="Arial" w:cs="Arial"/>
          <w:color w:val="auto"/>
          <w:sz w:val="24"/>
          <w:szCs w:val="24"/>
        </w:rPr>
        <w:t xml:space="preserve"> requirement for landlords not to delay in responding to complaints until certain actions or commitments </w:t>
      </w:r>
      <w:r w:rsidRPr="66A1DFE3" w:rsidR="0044617A">
        <w:rPr>
          <w:rFonts w:ascii="Arial" w:hAnsi="Arial" w:cs="Arial"/>
          <w:color w:val="auto"/>
          <w:sz w:val="24"/>
          <w:szCs w:val="24"/>
        </w:rPr>
        <w:t xml:space="preserve">(normally repairs) </w:t>
      </w:r>
      <w:r w:rsidRPr="66A1DFE3" w:rsidR="003E4425">
        <w:rPr>
          <w:rFonts w:ascii="Arial" w:hAnsi="Arial" w:cs="Arial"/>
          <w:color w:val="auto"/>
          <w:sz w:val="24"/>
          <w:szCs w:val="24"/>
        </w:rPr>
        <w:t>have bee</w:t>
      </w:r>
      <w:r w:rsidRPr="66A1DFE3" w:rsidR="006B4D01">
        <w:rPr>
          <w:rFonts w:ascii="Arial" w:hAnsi="Arial" w:cs="Arial"/>
          <w:color w:val="auto"/>
          <w:sz w:val="24"/>
          <w:szCs w:val="24"/>
        </w:rPr>
        <w:t>n</w:t>
      </w:r>
      <w:r w:rsidRPr="66A1DFE3" w:rsidR="003E4425">
        <w:rPr>
          <w:rFonts w:ascii="Arial" w:hAnsi="Arial" w:cs="Arial"/>
          <w:color w:val="auto"/>
          <w:sz w:val="24"/>
          <w:szCs w:val="24"/>
        </w:rPr>
        <w:t xml:space="preserve"> fulfilled</w:t>
      </w:r>
      <w:r w:rsidRPr="66A1DFE3" w:rsidR="00215DF6">
        <w:rPr>
          <w:rFonts w:ascii="Arial" w:hAnsi="Arial" w:cs="Arial"/>
          <w:color w:val="auto"/>
          <w:sz w:val="24"/>
          <w:szCs w:val="24"/>
        </w:rPr>
        <w:t>.</w:t>
      </w:r>
      <w:r w:rsidRPr="66A1DFE3" w:rsidR="003E4425">
        <w:rPr>
          <w:rFonts w:ascii="Arial" w:hAnsi="Arial" w:cs="Arial"/>
          <w:color w:val="auto"/>
          <w:sz w:val="24"/>
          <w:szCs w:val="24"/>
        </w:rPr>
        <w:t xml:space="preserve"> </w:t>
      </w:r>
      <w:r w:rsidRPr="66A1DFE3" w:rsidR="006259D3">
        <w:rPr>
          <w:rFonts w:ascii="Arial" w:hAnsi="Arial" w:cs="Arial"/>
          <w:color w:val="auto"/>
          <w:sz w:val="24"/>
          <w:szCs w:val="24"/>
        </w:rPr>
        <w:t xml:space="preserve">Landlords taking this approach was one of the key </w:t>
      </w:r>
      <w:r w:rsidRPr="66A1DFE3" w:rsidR="00215DF6">
        <w:rPr>
          <w:rFonts w:ascii="Arial" w:hAnsi="Arial" w:cs="Arial"/>
          <w:color w:val="auto"/>
          <w:sz w:val="24"/>
          <w:szCs w:val="24"/>
        </w:rPr>
        <w:t>reasons as to why</w:t>
      </w:r>
      <w:r w:rsidRPr="66A1DFE3" w:rsidR="006259D3">
        <w:rPr>
          <w:rFonts w:ascii="Arial" w:hAnsi="Arial" w:cs="Arial"/>
          <w:color w:val="auto"/>
          <w:sz w:val="24"/>
          <w:szCs w:val="24"/>
        </w:rPr>
        <w:t xml:space="preserve"> complaints </w:t>
      </w:r>
      <w:r w:rsidRPr="66A1DFE3" w:rsidR="006D0687">
        <w:rPr>
          <w:rFonts w:ascii="Arial" w:hAnsi="Arial" w:cs="Arial"/>
          <w:color w:val="auto"/>
          <w:sz w:val="24"/>
          <w:szCs w:val="24"/>
        </w:rPr>
        <w:t xml:space="preserve">were </w:t>
      </w:r>
      <w:r w:rsidRPr="66A1DFE3" w:rsidR="006259D3">
        <w:rPr>
          <w:rFonts w:ascii="Arial" w:hAnsi="Arial" w:cs="Arial"/>
          <w:color w:val="auto"/>
          <w:sz w:val="24"/>
          <w:szCs w:val="24"/>
        </w:rPr>
        <w:t xml:space="preserve">being unreasonably delayed and </w:t>
      </w:r>
      <w:r w:rsidRPr="66A1DFE3" w:rsidR="008B4336">
        <w:rPr>
          <w:rFonts w:ascii="Arial" w:hAnsi="Arial" w:cs="Arial"/>
          <w:color w:val="auto"/>
          <w:sz w:val="24"/>
          <w:szCs w:val="24"/>
        </w:rPr>
        <w:t xml:space="preserve">residents were being denied </w:t>
      </w:r>
      <w:r w:rsidRPr="66A1DFE3" w:rsidR="006259D3">
        <w:rPr>
          <w:rFonts w:ascii="Arial" w:hAnsi="Arial" w:cs="Arial"/>
          <w:color w:val="auto"/>
          <w:sz w:val="24"/>
          <w:szCs w:val="24"/>
        </w:rPr>
        <w:t>access to redress</w:t>
      </w:r>
      <w:r w:rsidRPr="66A1DFE3" w:rsidR="002F0CDD">
        <w:rPr>
          <w:rFonts w:ascii="Arial" w:hAnsi="Arial" w:cs="Arial"/>
          <w:color w:val="auto"/>
          <w:sz w:val="24"/>
          <w:szCs w:val="24"/>
        </w:rPr>
        <w:t xml:space="preserve">. </w:t>
      </w:r>
      <w:r w:rsidRPr="66A1DFE3" w:rsidR="008B4336">
        <w:rPr>
          <w:rFonts w:ascii="Arial" w:hAnsi="Arial" w:cs="Arial"/>
          <w:color w:val="auto"/>
          <w:sz w:val="24"/>
          <w:szCs w:val="24"/>
        </w:rPr>
        <w:t xml:space="preserve">What have we done to strengthen complaints handling in this area Rebecca? </w:t>
      </w:r>
    </w:p>
    <w:p w:rsidR="66A1DFE3" w:rsidP="66A1DFE3" w:rsidRDefault="66A1DFE3" w14:paraId="5A4F3DA4" w14:textId="5DE48E9C">
      <w:pPr>
        <w:pStyle w:val="Normal"/>
        <w:tabs>
          <w:tab w:val="num" w:leader="none" w:pos="1440"/>
        </w:tabs>
        <w:rPr>
          <w:rFonts w:ascii="Arial" w:hAnsi="Arial" w:cs="Arial"/>
          <w:color w:val="auto"/>
          <w:sz w:val="24"/>
          <w:szCs w:val="24"/>
        </w:rPr>
      </w:pPr>
    </w:p>
    <w:p w:rsidR="005E50D2" w:rsidP="66A1DFE3" w:rsidRDefault="005E50D2" w14:paraId="5E17EF59" w14:textId="54672890">
      <w:pPr>
        <w:pStyle w:val="Normal"/>
        <w:tabs>
          <w:tab w:val="num" w:leader="none" w:pos="1440"/>
        </w:tabs>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A662E6" w:rsidP="66A1DFE3" w:rsidRDefault="005B0E8B" w14:paraId="6FA867AE" w14:textId="4B2EE94C">
      <w:pPr>
        <w:tabs>
          <w:tab w:val="num" w:pos="1440"/>
        </w:tabs>
        <w:rPr>
          <w:rFonts w:ascii="Arial" w:hAnsi="Arial" w:cs="Arial"/>
          <w:color w:val="auto"/>
          <w:sz w:val="24"/>
          <w:szCs w:val="24"/>
        </w:rPr>
      </w:pPr>
      <w:r w:rsidRPr="66A1DFE3" w:rsidR="005B0E8B">
        <w:rPr>
          <w:rFonts w:ascii="Arial" w:hAnsi="Arial" w:cs="Arial"/>
          <w:color w:val="auto"/>
          <w:sz w:val="24"/>
          <w:szCs w:val="24"/>
        </w:rPr>
        <w:t>We have made it expressly clear that</w:t>
      </w:r>
      <w:r w:rsidRPr="66A1DFE3" w:rsidR="00776DB8">
        <w:rPr>
          <w:rFonts w:ascii="Arial" w:hAnsi="Arial" w:cs="Arial"/>
          <w:color w:val="auto"/>
          <w:sz w:val="24"/>
          <w:szCs w:val="24"/>
        </w:rPr>
        <w:t xml:space="preserve"> </w:t>
      </w:r>
      <w:r w:rsidRPr="66A1DFE3" w:rsidR="00154F51">
        <w:rPr>
          <w:rFonts w:ascii="Arial" w:hAnsi="Arial" w:cs="Arial"/>
          <w:color w:val="auto"/>
          <w:sz w:val="24"/>
          <w:szCs w:val="24"/>
        </w:rPr>
        <w:t xml:space="preserve">the response to a formal complaint must be provided at the point the </w:t>
      </w:r>
      <w:r w:rsidRPr="66A1DFE3" w:rsidR="005B0E8B">
        <w:rPr>
          <w:rFonts w:ascii="Arial" w:hAnsi="Arial" w:cs="Arial"/>
          <w:color w:val="auto"/>
          <w:sz w:val="24"/>
          <w:szCs w:val="24"/>
        </w:rPr>
        <w:t xml:space="preserve">answer to the </w:t>
      </w:r>
      <w:r w:rsidRPr="66A1DFE3" w:rsidR="00154F51">
        <w:rPr>
          <w:rFonts w:ascii="Arial" w:hAnsi="Arial" w:cs="Arial"/>
          <w:color w:val="auto"/>
          <w:sz w:val="24"/>
          <w:szCs w:val="24"/>
        </w:rPr>
        <w:t>complaint is know</w:t>
      </w:r>
      <w:r w:rsidRPr="66A1DFE3" w:rsidR="006B3AEA">
        <w:rPr>
          <w:rFonts w:ascii="Arial" w:hAnsi="Arial" w:cs="Arial"/>
          <w:color w:val="auto"/>
          <w:sz w:val="24"/>
          <w:szCs w:val="24"/>
        </w:rPr>
        <w:t>n</w:t>
      </w:r>
      <w:r w:rsidRPr="66A1DFE3" w:rsidR="005B0E8B">
        <w:rPr>
          <w:rFonts w:ascii="Arial" w:hAnsi="Arial" w:cs="Arial"/>
          <w:color w:val="auto"/>
          <w:sz w:val="24"/>
          <w:szCs w:val="24"/>
        </w:rPr>
        <w:t>,</w:t>
      </w:r>
      <w:r w:rsidRPr="66A1DFE3" w:rsidR="006B3AEA">
        <w:rPr>
          <w:rFonts w:ascii="Arial" w:hAnsi="Arial" w:cs="Arial"/>
          <w:color w:val="auto"/>
          <w:sz w:val="24"/>
          <w:szCs w:val="24"/>
        </w:rPr>
        <w:t xml:space="preserve"> not when the outstanding issues</w:t>
      </w:r>
      <w:r w:rsidRPr="66A1DFE3" w:rsidR="007D2F4C">
        <w:rPr>
          <w:rFonts w:ascii="Arial" w:hAnsi="Arial" w:cs="Arial"/>
          <w:color w:val="auto"/>
          <w:sz w:val="24"/>
          <w:szCs w:val="24"/>
        </w:rPr>
        <w:t xml:space="preserve">, such as repairs or decorating, </w:t>
      </w:r>
      <w:r w:rsidRPr="66A1DFE3" w:rsidR="006B3AEA">
        <w:rPr>
          <w:rFonts w:ascii="Arial" w:hAnsi="Arial" w:cs="Arial"/>
          <w:color w:val="auto"/>
          <w:sz w:val="24"/>
          <w:szCs w:val="24"/>
        </w:rPr>
        <w:t xml:space="preserve">are completed. </w:t>
      </w:r>
      <w:r w:rsidRPr="66A1DFE3" w:rsidR="000F5500">
        <w:rPr>
          <w:rFonts w:ascii="Arial" w:hAnsi="Arial" w:cs="Arial"/>
          <w:color w:val="auto"/>
          <w:sz w:val="24"/>
          <w:szCs w:val="24"/>
        </w:rPr>
        <w:t>This affords the resident the right to challenge those solutions if they do not feel that they are the right ones, before the</w:t>
      </w:r>
      <w:r w:rsidRPr="66A1DFE3" w:rsidR="004A111A">
        <w:rPr>
          <w:rFonts w:ascii="Arial" w:hAnsi="Arial" w:cs="Arial"/>
          <w:color w:val="auto"/>
          <w:sz w:val="24"/>
          <w:szCs w:val="24"/>
        </w:rPr>
        <w:t xml:space="preserve">y are undertaken. </w:t>
      </w:r>
      <w:r w:rsidRPr="66A1DFE3" w:rsidR="0044617A">
        <w:rPr>
          <w:rFonts w:ascii="Arial" w:hAnsi="Arial" w:cs="Arial"/>
          <w:color w:val="auto"/>
          <w:sz w:val="24"/>
          <w:szCs w:val="24"/>
        </w:rPr>
        <w:t xml:space="preserve">The </w:t>
      </w:r>
      <w:r w:rsidRPr="66A1DFE3" w:rsidR="004A111A">
        <w:rPr>
          <w:rFonts w:ascii="Arial" w:hAnsi="Arial" w:cs="Arial"/>
          <w:color w:val="auto"/>
          <w:sz w:val="24"/>
          <w:szCs w:val="24"/>
        </w:rPr>
        <w:t xml:space="preserve">complaint </w:t>
      </w:r>
      <w:r w:rsidRPr="66A1DFE3" w:rsidR="0044617A">
        <w:rPr>
          <w:rFonts w:ascii="Arial" w:hAnsi="Arial" w:cs="Arial"/>
          <w:color w:val="auto"/>
          <w:sz w:val="24"/>
          <w:szCs w:val="24"/>
        </w:rPr>
        <w:t xml:space="preserve">response should clearly set out the actions that a landlord intends to take to resolve the issues together with a clear timeframe showing when they will be completed. </w:t>
      </w:r>
      <w:r w:rsidRPr="66A1DFE3" w:rsidR="004A111A">
        <w:rPr>
          <w:rFonts w:ascii="Arial" w:hAnsi="Arial" w:cs="Arial"/>
          <w:color w:val="auto"/>
          <w:sz w:val="24"/>
          <w:szCs w:val="24"/>
        </w:rPr>
        <w:t>Landlords will need</w:t>
      </w:r>
      <w:r w:rsidRPr="66A1DFE3" w:rsidR="00D002DB">
        <w:rPr>
          <w:rFonts w:ascii="Arial" w:hAnsi="Arial" w:cs="Arial"/>
          <w:color w:val="auto"/>
          <w:sz w:val="24"/>
          <w:szCs w:val="24"/>
        </w:rPr>
        <w:t xml:space="preserve"> to have separate processes in place to </w:t>
      </w:r>
      <w:r w:rsidRPr="66A1DFE3" w:rsidR="004A111A">
        <w:rPr>
          <w:rFonts w:ascii="Arial" w:hAnsi="Arial" w:cs="Arial"/>
          <w:color w:val="auto"/>
          <w:sz w:val="24"/>
          <w:szCs w:val="24"/>
        </w:rPr>
        <w:t>monitor those commitments and ensure they</w:t>
      </w:r>
      <w:r w:rsidRPr="66A1DFE3" w:rsidR="00D002DB">
        <w:rPr>
          <w:rFonts w:ascii="Arial" w:hAnsi="Arial" w:cs="Arial"/>
          <w:color w:val="auto"/>
          <w:sz w:val="24"/>
          <w:szCs w:val="24"/>
        </w:rPr>
        <w:t xml:space="preserve"> are </w:t>
      </w:r>
      <w:r w:rsidRPr="66A1DFE3" w:rsidR="00DA46DC">
        <w:rPr>
          <w:rFonts w:ascii="Arial" w:hAnsi="Arial" w:cs="Arial"/>
          <w:color w:val="auto"/>
          <w:sz w:val="24"/>
          <w:szCs w:val="24"/>
        </w:rPr>
        <w:t>fulfilled to a good standard</w:t>
      </w:r>
      <w:r w:rsidRPr="66A1DFE3" w:rsidR="0044617A">
        <w:rPr>
          <w:rFonts w:ascii="Arial" w:hAnsi="Arial" w:cs="Arial"/>
          <w:color w:val="auto"/>
          <w:sz w:val="24"/>
          <w:szCs w:val="24"/>
        </w:rPr>
        <w:t xml:space="preserve">, </w:t>
      </w:r>
      <w:r w:rsidRPr="66A1DFE3" w:rsidR="00DA46DC">
        <w:rPr>
          <w:rFonts w:ascii="Arial" w:hAnsi="Arial" w:cs="Arial"/>
          <w:color w:val="auto"/>
          <w:sz w:val="24"/>
          <w:szCs w:val="24"/>
        </w:rPr>
        <w:t>in a timely fashion</w:t>
      </w:r>
      <w:r w:rsidRPr="66A1DFE3" w:rsidR="0044617A">
        <w:rPr>
          <w:rFonts w:ascii="Arial" w:hAnsi="Arial" w:cs="Arial"/>
          <w:color w:val="auto"/>
          <w:sz w:val="24"/>
          <w:szCs w:val="24"/>
        </w:rPr>
        <w:t xml:space="preserve"> and that residents are kept regularly updated in the interim. </w:t>
      </w:r>
      <w:r w:rsidRPr="66A1DFE3" w:rsidR="00DA46DC">
        <w:rPr>
          <w:rFonts w:ascii="Arial" w:hAnsi="Arial" w:cs="Arial"/>
          <w:color w:val="auto"/>
          <w:sz w:val="24"/>
          <w:szCs w:val="24"/>
        </w:rPr>
        <w:t xml:space="preserve"> </w:t>
      </w:r>
    </w:p>
    <w:p w:rsidR="66A1DFE3" w:rsidP="66A1DFE3" w:rsidRDefault="66A1DFE3" w14:paraId="0B469A12" w14:textId="7D346AE3">
      <w:pPr>
        <w:pStyle w:val="Normal"/>
        <w:tabs>
          <w:tab w:val="num" w:leader="none" w:pos="1440"/>
        </w:tabs>
        <w:rPr>
          <w:rFonts w:ascii="Arial" w:hAnsi="Arial" w:cs="Arial"/>
          <w:color w:val="auto"/>
          <w:sz w:val="24"/>
          <w:szCs w:val="24"/>
        </w:rPr>
      </w:pPr>
    </w:p>
    <w:p w:rsidR="005E50D2" w:rsidP="66A1DFE3" w:rsidRDefault="005E50D2" w14:paraId="759B88B2" w14:textId="5B1A708A">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C70A06" w:rsidP="66A1DFE3" w:rsidRDefault="00B064A2" w14:paraId="0C1DB078" w14:textId="61BF98C0" w14:noSpellErr="1">
      <w:pPr>
        <w:tabs>
          <w:tab w:val="num" w:pos="1440"/>
        </w:tabs>
        <w:rPr>
          <w:rFonts w:ascii="Arial" w:hAnsi="Arial" w:cs="Arial"/>
          <w:color w:val="auto"/>
          <w:sz w:val="24"/>
          <w:szCs w:val="24"/>
        </w:rPr>
      </w:pPr>
      <w:r w:rsidRPr="66A1DFE3" w:rsidR="00B064A2">
        <w:rPr>
          <w:rFonts w:ascii="Arial" w:hAnsi="Arial" w:cs="Arial"/>
          <w:color w:val="auto"/>
          <w:sz w:val="24"/>
          <w:szCs w:val="24"/>
        </w:rPr>
        <w:t xml:space="preserve">The revised Code also reinforces the Ombudsman’s view that two stage complaints procedures are </w:t>
      </w:r>
      <w:r w:rsidRPr="66A1DFE3" w:rsidR="00D40254">
        <w:rPr>
          <w:rFonts w:ascii="Arial" w:hAnsi="Arial" w:cs="Arial"/>
          <w:color w:val="auto"/>
          <w:sz w:val="24"/>
          <w:szCs w:val="24"/>
        </w:rPr>
        <w:t xml:space="preserve">ideal </w:t>
      </w:r>
      <w:r w:rsidRPr="66A1DFE3" w:rsidR="00827F03">
        <w:rPr>
          <w:rFonts w:ascii="Arial" w:hAnsi="Arial" w:cs="Arial"/>
          <w:color w:val="auto"/>
          <w:sz w:val="24"/>
          <w:szCs w:val="24"/>
        </w:rPr>
        <w:t xml:space="preserve">to ensure that the complaints process is not unduly long. </w:t>
      </w:r>
      <w:r w:rsidRPr="66A1DFE3" w:rsidR="00D31B16">
        <w:rPr>
          <w:rFonts w:ascii="Arial" w:hAnsi="Arial" w:cs="Arial"/>
          <w:color w:val="auto"/>
          <w:sz w:val="24"/>
          <w:szCs w:val="24"/>
        </w:rPr>
        <w:t xml:space="preserve">We do not think that a third stage is necessary, but if a landlord does, they will need to set out their reasons </w:t>
      </w:r>
      <w:r w:rsidRPr="66A1DFE3" w:rsidR="007848CA">
        <w:rPr>
          <w:rFonts w:ascii="Arial" w:hAnsi="Arial" w:cs="Arial"/>
          <w:color w:val="auto"/>
          <w:sz w:val="24"/>
          <w:szCs w:val="24"/>
        </w:rPr>
        <w:t xml:space="preserve">in the self-assessment. It remains the case that </w:t>
      </w:r>
      <w:r w:rsidRPr="66A1DFE3" w:rsidR="00231A83">
        <w:rPr>
          <w:rFonts w:ascii="Arial" w:hAnsi="Arial" w:cs="Arial"/>
          <w:color w:val="auto"/>
          <w:sz w:val="24"/>
          <w:szCs w:val="24"/>
        </w:rPr>
        <w:t xml:space="preserve">one stage and </w:t>
      </w:r>
      <w:r w:rsidRPr="66A1DFE3" w:rsidR="00E67094">
        <w:rPr>
          <w:rFonts w:ascii="Arial" w:hAnsi="Arial" w:cs="Arial"/>
          <w:color w:val="auto"/>
          <w:sz w:val="24"/>
          <w:szCs w:val="24"/>
        </w:rPr>
        <w:t>four stage</w:t>
      </w:r>
      <w:r w:rsidRPr="66A1DFE3" w:rsidR="00231A83">
        <w:rPr>
          <w:rFonts w:ascii="Arial" w:hAnsi="Arial" w:cs="Arial"/>
          <w:color w:val="auto"/>
          <w:sz w:val="24"/>
          <w:szCs w:val="24"/>
        </w:rPr>
        <w:t xml:space="preserve"> complaints procedures</w:t>
      </w:r>
      <w:r w:rsidRPr="66A1DFE3" w:rsidR="00E67094">
        <w:rPr>
          <w:rFonts w:ascii="Arial" w:hAnsi="Arial" w:cs="Arial"/>
          <w:color w:val="auto"/>
          <w:sz w:val="24"/>
          <w:szCs w:val="24"/>
        </w:rPr>
        <w:t xml:space="preserve"> a</w:t>
      </w:r>
      <w:r w:rsidRPr="66A1DFE3" w:rsidR="00231A83">
        <w:rPr>
          <w:rFonts w:ascii="Arial" w:hAnsi="Arial" w:cs="Arial"/>
          <w:color w:val="auto"/>
          <w:sz w:val="24"/>
          <w:szCs w:val="24"/>
        </w:rPr>
        <w:t>r</w:t>
      </w:r>
      <w:r w:rsidRPr="66A1DFE3" w:rsidR="00E67094">
        <w:rPr>
          <w:rFonts w:ascii="Arial" w:hAnsi="Arial" w:cs="Arial"/>
          <w:color w:val="auto"/>
          <w:sz w:val="24"/>
          <w:szCs w:val="24"/>
        </w:rPr>
        <w:t xml:space="preserve">e considered unacceptable and non-compliant with the Code.  </w:t>
      </w:r>
      <w:r w:rsidRPr="66A1DFE3" w:rsidR="00D40254">
        <w:rPr>
          <w:rFonts w:ascii="Arial" w:hAnsi="Arial" w:cs="Arial"/>
          <w:color w:val="auto"/>
          <w:sz w:val="24"/>
          <w:szCs w:val="24"/>
        </w:rPr>
        <w:t xml:space="preserve"> </w:t>
      </w:r>
    </w:p>
    <w:p w:rsidRPr="00B46BC7" w:rsidR="00BB624E" w:rsidP="66A1DFE3" w:rsidRDefault="000E1D59" w14:paraId="1B9393C0" w14:textId="43967A7C" w14:noSpellErr="1">
      <w:pPr>
        <w:tabs>
          <w:tab w:val="num" w:pos="1440"/>
        </w:tabs>
        <w:rPr>
          <w:rFonts w:ascii="Arial" w:hAnsi="Arial" w:cs="Arial"/>
          <w:color w:val="auto"/>
          <w:sz w:val="24"/>
          <w:szCs w:val="24"/>
        </w:rPr>
      </w:pPr>
      <w:r w:rsidRPr="66A1DFE3" w:rsidR="000E1D59">
        <w:rPr>
          <w:rFonts w:ascii="Arial" w:hAnsi="Arial" w:cs="Arial"/>
          <w:color w:val="auto"/>
          <w:sz w:val="24"/>
          <w:szCs w:val="24"/>
        </w:rPr>
        <w:t>Insight from o</w:t>
      </w:r>
      <w:r w:rsidRPr="66A1DFE3" w:rsidR="00290264">
        <w:rPr>
          <w:rFonts w:ascii="Arial" w:hAnsi="Arial" w:cs="Arial"/>
          <w:color w:val="auto"/>
          <w:sz w:val="24"/>
          <w:szCs w:val="24"/>
        </w:rPr>
        <w:t xml:space="preserve">ur </w:t>
      </w:r>
      <w:r w:rsidRPr="66A1DFE3" w:rsidR="000E1D59">
        <w:rPr>
          <w:rFonts w:ascii="Arial" w:hAnsi="Arial" w:cs="Arial"/>
          <w:color w:val="auto"/>
          <w:sz w:val="24"/>
          <w:szCs w:val="24"/>
        </w:rPr>
        <w:t xml:space="preserve">sector </w:t>
      </w:r>
      <w:r w:rsidRPr="66A1DFE3" w:rsidR="00290264">
        <w:rPr>
          <w:rFonts w:ascii="Arial" w:hAnsi="Arial" w:cs="Arial"/>
          <w:color w:val="auto"/>
          <w:sz w:val="24"/>
          <w:szCs w:val="24"/>
        </w:rPr>
        <w:t>engagement activities tell</w:t>
      </w:r>
      <w:r w:rsidRPr="66A1DFE3" w:rsidR="000E1D59">
        <w:rPr>
          <w:rFonts w:ascii="Arial" w:hAnsi="Arial" w:cs="Arial"/>
          <w:color w:val="auto"/>
          <w:sz w:val="24"/>
          <w:szCs w:val="24"/>
        </w:rPr>
        <w:t>s</w:t>
      </w:r>
      <w:r w:rsidRPr="66A1DFE3" w:rsidR="00290264">
        <w:rPr>
          <w:rFonts w:ascii="Arial" w:hAnsi="Arial" w:cs="Arial"/>
          <w:color w:val="auto"/>
          <w:sz w:val="24"/>
          <w:szCs w:val="24"/>
        </w:rPr>
        <w:t xml:space="preserve"> us that learning </w:t>
      </w:r>
      <w:r w:rsidRPr="66A1DFE3" w:rsidR="000E1D59">
        <w:rPr>
          <w:rFonts w:ascii="Arial" w:hAnsi="Arial" w:cs="Arial"/>
          <w:color w:val="auto"/>
          <w:sz w:val="24"/>
          <w:szCs w:val="24"/>
        </w:rPr>
        <w:t xml:space="preserve">from complaints </w:t>
      </w:r>
      <w:r w:rsidRPr="66A1DFE3" w:rsidR="00290264">
        <w:rPr>
          <w:rFonts w:ascii="Arial" w:hAnsi="Arial" w:cs="Arial"/>
          <w:color w:val="auto"/>
          <w:sz w:val="24"/>
          <w:szCs w:val="24"/>
        </w:rPr>
        <w:t>is an area that landlords overlooked prior to the publication of the Cod</w:t>
      </w:r>
      <w:r w:rsidRPr="66A1DFE3" w:rsidR="000E1D59">
        <w:rPr>
          <w:rFonts w:ascii="Arial" w:hAnsi="Arial" w:cs="Arial"/>
          <w:color w:val="auto"/>
          <w:sz w:val="24"/>
          <w:szCs w:val="24"/>
        </w:rPr>
        <w:t xml:space="preserve">e. </w:t>
      </w:r>
      <w:r w:rsidRPr="66A1DFE3" w:rsidR="00F766B1">
        <w:rPr>
          <w:rFonts w:ascii="Arial" w:hAnsi="Arial" w:cs="Arial"/>
          <w:color w:val="auto"/>
          <w:sz w:val="24"/>
          <w:szCs w:val="24"/>
        </w:rPr>
        <w:t xml:space="preserve">Landlords have been open and honest about </w:t>
      </w:r>
      <w:proofErr w:type="gramStart"/>
      <w:r w:rsidRPr="66A1DFE3" w:rsidR="00F766B1">
        <w:rPr>
          <w:rFonts w:ascii="Arial" w:hAnsi="Arial" w:cs="Arial"/>
          <w:color w:val="auto"/>
          <w:sz w:val="24"/>
          <w:szCs w:val="24"/>
        </w:rPr>
        <w:t>this</w:t>
      </w:r>
      <w:proofErr w:type="gramEnd"/>
      <w:r w:rsidRPr="66A1DFE3" w:rsidR="00F766B1">
        <w:rPr>
          <w:rFonts w:ascii="Arial" w:hAnsi="Arial" w:cs="Arial"/>
          <w:color w:val="auto"/>
          <w:sz w:val="24"/>
          <w:szCs w:val="24"/>
        </w:rPr>
        <w:t xml:space="preserve"> and we are aware that </w:t>
      </w:r>
      <w:r w:rsidRPr="66A1DFE3" w:rsidR="00CF0085">
        <w:rPr>
          <w:rFonts w:ascii="Arial" w:hAnsi="Arial" w:cs="Arial"/>
          <w:color w:val="auto"/>
          <w:sz w:val="24"/>
          <w:szCs w:val="24"/>
        </w:rPr>
        <w:t>it is</w:t>
      </w:r>
      <w:r w:rsidRPr="66A1DFE3" w:rsidR="00F766B1">
        <w:rPr>
          <w:rFonts w:ascii="Arial" w:hAnsi="Arial" w:cs="Arial"/>
          <w:color w:val="auto"/>
          <w:sz w:val="24"/>
          <w:szCs w:val="24"/>
        </w:rPr>
        <w:t xml:space="preserve"> an area where </w:t>
      </w:r>
      <w:r w:rsidRPr="66A1DFE3" w:rsidR="00F73C3C">
        <w:rPr>
          <w:rFonts w:ascii="Arial" w:hAnsi="Arial" w:cs="Arial"/>
          <w:color w:val="auto"/>
          <w:sz w:val="24"/>
          <w:szCs w:val="24"/>
        </w:rPr>
        <w:t xml:space="preserve">landlords </w:t>
      </w:r>
      <w:r w:rsidRPr="66A1DFE3" w:rsidR="00F766B1">
        <w:rPr>
          <w:rFonts w:ascii="Arial" w:hAnsi="Arial" w:cs="Arial"/>
          <w:color w:val="auto"/>
          <w:sz w:val="24"/>
          <w:szCs w:val="24"/>
        </w:rPr>
        <w:t>are looking to improve</w:t>
      </w:r>
      <w:r w:rsidRPr="66A1DFE3" w:rsidR="00F73C3C">
        <w:rPr>
          <w:rFonts w:ascii="Arial" w:hAnsi="Arial" w:cs="Arial"/>
          <w:color w:val="auto"/>
          <w:sz w:val="24"/>
          <w:szCs w:val="24"/>
        </w:rPr>
        <w:t xml:space="preserve">. </w:t>
      </w:r>
      <w:r w:rsidRPr="66A1DFE3" w:rsidR="00C63986">
        <w:rPr>
          <w:rFonts w:ascii="Arial" w:hAnsi="Arial" w:cs="Arial"/>
          <w:color w:val="auto"/>
          <w:sz w:val="24"/>
          <w:szCs w:val="24"/>
        </w:rPr>
        <w:t xml:space="preserve">The results of our landlord survey also highlighted that more needs to be done to engage governing bodies </w:t>
      </w:r>
      <w:r w:rsidRPr="66A1DFE3" w:rsidR="00545B7F">
        <w:rPr>
          <w:rFonts w:ascii="Arial" w:hAnsi="Arial" w:cs="Arial"/>
          <w:color w:val="auto"/>
          <w:sz w:val="24"/>
          <w:szCs w:val="24"/>
        </w:rPr>
        <w:t xml:space="preserve">in the management of complaints. The survey indicated that in </w:t>
      </w:r>
      <w:r w:rsidRPr="66A1DFE3" w:rsidR="001A0460">
        <w:rPr>
          <w:rFonts w:ascii="Arial" w:hAnsi="Arial" w:cs="Arial"/>
          <w:color w:val="auto"/>
          <w:sz w:val="24"/>
          <w:szCs w:val="24"/>
        </w:rPr>
        <w:t>many</w:t>
      </w:r>
      <w:r w:rsidRPr="66A1DFE3" w:rsidR="00545B7F">
        <w:rPr>
          <w:rFonts w:ascii="Arial" w:hAnsi="Arial" w:cs="Arial"/>
          <w:color w:val="auto"/>
          <w:sz w:val="24"/>
          <w:szCs w:val="24"/>
        </w:rPr>
        <w:t xml:space="preserve"> cases, </w:t>
      </w:r>
      <w:r w:rsidRPr="66A1DFE3" w:rsidR="001A0460">
        <w:rPr>
          <w:rFonts w:ascii="Arial" w:hAnsi="Arial" w:cs="Arial"/>
          <w:color w:val="auto"/>
          <w:sz w:val="24"/>
          <w:szCs w:val="24"/>
        </w:rPr>
        <w:t xml:space="preserve">landlords were not reporting on complaints regularly to their governing bodies and that </w:t>
      </w:r>
      <w:r w:rsidRPr="66A1DFE3" w:rsidR="00AA33AE">
        <w:rPr>
          <w:rFonts w:ascii="Arial" w:hAnsi="Arial" w:cs="Arial"/>
          <w:color w:val="auto"/>
          <w:sz w:val="24"/>
          <w:szCs w:val="24"/>
        </w:rPr>
        <w:t xml:space="preserve">engagement did not extend further than the </w:t>
      </w:r>
      <w:r w:rsidRPr="66A1DFE3" w:rsidR="001A0460">
        <w:rPr>
          <w:rFonts w:ascii="Arial" w:hAnsi="Arial" w:cs="Arial"/>
          <w:color w:val="auto"/>
          <w:sz w:val="24"/>
          <w:szCs w:val="24"/>
        </w:rPr>
        <w:t>‘one-off’</w:t>
      </w:r>
      <w:r w:rsidRPr="66A1DFE3" w:rsidR="00AA33AE">
        <w:rPr>
          <w:rFonts w:ascii="Arial" w:hAnsi="Arial" w:cs="Arial"/>
          <w:color w:val="auto"/>
          <w:sz w:val="24"/>
          <w:szCs w:val="24"/>
        </w:rPr>
        <w:t xml:space="preserve"> </w:t>
      </w:r>
      <w:r w:rsidRPr="66A1DFE3" w:rsidR="00BB624E">
        <w:rPr>
          <w:rFonts w:ascii="Arial" w:hAnsi="Arial" w:cs="Arial"/>
          <w:color w:val="auto"/>
          <w:sz w:val="24"/>
          <w:szCs w:val="24"/>
        </w:rPr>
        <w:t xml:space="preserve">requirement to </w:t>
      </w:r>
      <w:r w:rsidRPr="66A1DFE3" w:rsidR="00753BEB">
        <w:rPr>
          <w:rFonts w:ascii="Arial" w:hAnsi="Arial" w:cs="Arial"/>
          <w:color w:val="auto"/>
          <w:sz w:val="24"/>
          <w:szCs w:val="24"/>
        </w:rPr>
        <w:t>present</w:t>
      </w:r>
      <w:r w:rsidRPr="66A1DFE3" w:rsidR="00BB624E">
        <w:rPr>
          <w:rFonts w:ascii="Arial" w:hAnsi="Arial" w:cs="Arial"/>
          <w:color w:val="auto"/>
          <w:sz w:val="24"/>
          <w:szCs w:val="24"/>
        </w:rPr>
        <w:t xml:space="preserve"> the self-assessment. What steps have we taken to strengthen in this area Rebecca? </w:t>
      </w:r>
    </w:p>
    <w:p w:rsidR="66A1DFE3" w:rsidP="66A1DFE3" w:rsidRDefault="66A1DFE3" w14:paraId="10CCF03C" w14:textId="1B0DDF3F">
      <w:pPr>
        <w:pStyle w:val="Normal"/>
        <w:tabs>
          <w:tab w:val="num" w:leader="none" w:pos="1440"/>
        </w:tabs>
        <w:rPr>
          <w:rFonts w:ascii="Arial" w:hAnsi="Arial" w:cs="Arial"/>
          <w:color w:val="auto"/>
          <w:sz w:val="24"/>
          <w:szCs w:val="24"/>
        </w:rPr>
      </w:pPr>
    </w:p>
    <w:p w:rsidR="005E50D2" w:rsidP="66A1DFE3" w:rsidRDefault="005E50D2" w14:paraId="0F56F9AF" w14:textId="5E5DA6E3">
      <w:pPr>
        <w:pStyle w:val="Normal"/>
        <w:tabs>
          <w:tab w:val="num" w:leader="none" w:pos="1440"/>
        </w:tabs>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996AD5" w:rsidP="66A1DFE3" w:rsidRDefault="00965994" w14:paraId="7F3BA7D7" w14:textId="0690AD1C" w14:noSpellErr="1">
      <w:pPr>
        <w:tabs>
          <w:tab w:val="num" w:pos="1440"/>
        </w:tabs>
        <w:rPr>
          <w:rFonts w:ascii="Arial" w:hAnsi="Arial" w:cs="Arial"/>
          <w:color w:val="auto"/>
          <w:sz w:val="24"/>
          <w:szCs w:val="24"/>
        </w:rPr>
      </w:pPr>
      <w:r w:rsidRPr="66A1DFE3" w:rsidR="00965994">
        <w:rPr>
          <w:rFonts w:ascii="Arial" w:hAnsi="Arial" w:cs="Arial"/>
          <w:color w:val="auto"/>
          <w:sz w:val="24"/>
          <w:szCs w:val="24"/>
        </w:rPr>
        <w:t xml:space="preserve">We have always required </w:t>
      </w:r>
      <w:r w:rsidRPr="66A1DFE3" w:rsidR="00525BB8">
        <w:rPr>
          <w:rFonts w:ascii="Arial" w:hAnsi="Arial" w:cs="Arial"/>
          <w:color w:val="auto"/>
          <w:sz w:val="24"/>
          <w:szCs w:val="24"/>
        </w:rPr>
        <w:t xml:space="preserve">landlords to share learning from complaints widely </w:t>
      </w:r>
      <w:r w:rsidRPr="66A1DFE3" w:rsidR="002E2D35">
        <w:rPr>
          <w:rFonts w:ascii="Arial" w:hAnsi="Arial" w:cs="Arial"/>
          <w:color w:val="auto"/>
          <w:sz w:val="24"/>
          <w:szCs w:val="24"/>
        </w:rPr>
        <w:t xml:space="preserve">and </w:t>
      </w:r>
      <w:r w:rsidRPr="66A1DFE3" w:rsidR="00965994">
        <w:rPr>
          <w:rFonts w:ascii="Arial" w:hAnsi="Arial" w:cs="Arial"/>
          <w:color w:val="auto"/>
          <w:sz w:val="24"/>
          <w:szCs w:val="24"/>
        </w:rPr>
        <w:t xml:space="preserve">for </w:t>
      </w:r>
      <w:r w:rsidRPr="66A1DFE3" w:rsidR="0027460E">
        <w:rPr>
          <w:rFonts w:ascii="Arial" w:hAnsi="Arial" w:cs="Arial"/>
          <w:color w:val="auto"/>
          <w:sz w:val="24"/>
          <w:szCs w:val="24"/>
        </w:rPr>
        <w:t xml:space="preserve">learning </w:t>
      </w:r>
      <w:r w:rsidRPr="66A1DFE3" w:rsidR="00E16D42">
        <w:rPr>
          <w:rFonts w:ascii="Arial" w:hAnsi="Arial" w:cs="Arial"/>
          <w:color w:val="auto"/>
          <w:sz w:val="24"/>
          <w:szCs w:val="24"/>
        </w:rPr>
        <w:t>to be included in annual reports to residents</w:t>
      </w:r>
      <w:r w:rsidRPr="66A1DFE3" w:rsidR="002E2D35">
        <w:rPr>
          <w:rFonts w:ascii="Arial" w:hAnsi="Arial" w:cs="Arial"/>
          <w:color w:val="auto"/>
          <w:sz w:val="24"/>
          <w:szCs w:val="24"/>
        </w:rPr>
        <w:t>.</w:t>
      </w:r>
      <w:r w:rsidRPr="66A1DFE3" w:rsidR="00BB624E">
        <w:rPr>
          <w:rFonts w:ascii="Arial" w:hAnsi="Arial" w:cs="Arial"/>
          <w:color w:val="auto"/>
          <w:sz w:val="24"/>
          <w:szCs w:val="24"/>
        </w:rPr>
        <w:t xml:space="preserve"> </w:t>
      </w:r>
      <w:r w:rsidRPr="66A1DFE3" w:rsidR="0027460E">
        <w:rPr>
          <w:rFonts w:ascii="Arial" w:hAnsi="Arial" w:cs="Arial"/>
          <w:color w:val="auto"/>
          <w:sz w:val="24"/>
          <w:szCs w:val="24"/>
        </w:rPr>
        <w:t xml:space="preserve">To </w:t>
      </w:r>
      <w:r w:rsidRPr="66A1DFE3" w:rsidR="00163DE6">
        <w:rPr>
          <w:rFonts w:ascii="Arial" w:hAnsi="Arial" w:cs="Arial"/>
          <w:color w:val="auto"/>
          <w:sz w:val="24"/>
          <w:szCs w:val="24"/>
        </w:rPr>
        <w:t xml:space="preserve">further </w:t>
      </w:r>
      <w:r w:rsidRPr="66A1DFE3" w:rsidR="0027460E">
        <w:rPr>
          <w:rFonts w:ascii="Arial" w:hAnsi="Arial" w:cs="Arial"/>
          <w:color w:val="auto"/>
          <w:sz w:val="24"/>
          <w:szCs w:val="24"/>
        </w:rPr>
        <w:t>strengthen the learning aspect of the Code</w:t>
      </w:r>
      <w:r w:rsidRPr="66A1DFE3" w:rsidR="00163DE6">
        <w:rPr>
          <w:rFonts w:ascii="Arial" w:hAnsi="Arial" w:cs="Arial"/>
          <w:color w:val="auto"/>
          <w:sz w:val="24"/>
          <w:szCs w:val="24"/>
        </w:rPr>
        <w:t>,</w:t>
      </w:r>
      <w:r w:rsidRPr="66A1DFE3" w:rsidR="0027460E">
        <w:rPr>
          <w:rFonts w:ascii="Arial" w:hAnsi="Arial" w:cs="Arial"/>
          <w:color w:val="auto"/>
          <w:sz w:val="24"/>
          <w:szCs w:val="24"/>
        </w:rPr>
        <w:t xml:space="preserve"> and to </w:t>
      </w:r>
      <w:r w:rsidRPr="66A1DFE3" w:rsidR="001B574D">
        <w:rPr>
          <w:rFonts w:ascii="Arial" w:hAnsi="Arial" w:cs="Arial"/>
          <w:color w:val="auto"/>
          <w:sz w:val="24"/>
          <w:szCs w:val="24"/>
        </w:rPr>
        <w:t>encourage the involvement of governing bodies in complaint</w:t>
      </w:r>
      <w:r w:rsidRPr="66A1DFE3" w:rsidR="0044617A">
        <w:rPr>
          <w:rFonts w:ascii="Arial" w:hAnsi="Arial" w:cs="Arial"/>
          <w:color w:val="auto"/>
          <w:sz w:val="24"/>
          <w:szCs w:val="24"/>
        </w:rPr>
        <w:t>s</w:t>
      </w:r>
      <w:r w:rsidRPr="66A1DFE3" w:rsidR="001B574D">
        <w:rPr>
          <w:rFonts w:ascii="Arial" w:hAnsi="Arial" w:cs="Arial"/>
          <w:color w:val="auto"/>
          <w:sz w:val="24"/>
          <w:szCs w:val="24"/>
        </w:rPr>
        <w:t xml:space="preserve"> handling</w:t>
      </w:r>
      <w:r w:rsidRPr="66A1DFE3" w:rsidR="00163DE6">
        <w:rPr>
          <w:rFonts w:ascii="Arial" w:hAnsi="Arial" w:cs="Arial"/>
          <w:color w:val="auto"/>
          <w:sz w:val="24"/>
          <w:szCs w:val="24"/>
        </w:rPr>
        <w:t>,</w:t>
      </w:r>
      <w:r w:rsidRPr="66A1DFE3" w:rsidR="001B574D">
        <w:rPr>
          <w:rFonts w:ascii="Arial" w:hAnsi="Arial" w:cs="Arial"/>
          <w:color w:val="auto"/>
          <w:sz w:val="24"/>
          <w:szCs w:val="24"/>
        </w:rPr>
        <w:t xml:space="preserve"> we h</w:t>
      </w:r>
      <w:r w:rsidRPr="66A1DFE3" w:rsidR="00F25916">
        <w:rPr>
          <w:rFonts w:ascii="Arial" w:hAnsi="Arial" w:cs="Arial"/>
          <w:color w:val="auto"/>
          <w:sz w:val="24"/>
          <w:szCs w:val="24"/>
        </w:rPr>
        <w:t>a</w:t>
      </w:r>
      <w:r w:rsidRPr="66A1DFE3" w:rsidR="001B574D">
        <w:rPr>
          <w:rFonts w:ascii="Arial" w:hAnsi="Arial" w:cs="Arial"/>
          <w:color w:val="auto"/>
          <w:sz w:val="24"/>
          <w:szCs w:val="24"/>
        </w:rPr>
        <w:t>v</w:t>
      </w:r>
      <w:r w:rsidRPr="66A1DFE3" w:rsidR="00F25916">
        <w:rPr>
          <w:rFonts w:ascii="Arial" w:hAnsi="Arial" w:cs="Arial"/>
          <w:color w:val="auto"/>
          <w:sz w:val="24"/>
          <w:szCs w:val="24"/>
        </w:rPr>
        <w:t xml:space="preserve">e </w:t>
      </w:r>
      <w:r w:rsidRPr="66A1DFE3" w:rsidR="00163DE6">
        <w:rPr>
          <w:rFonts w:ascii="Arial" w:hAnsi="Arial" w:cs="Arial"/>
          <w:color w:val="auto"/>
          <w:sz w:val="24"/>
          <w:szCs w:val="24"/>
        </w:rPr>
        <w:t xml:space="preserve">now </w:t>
      </w:r>
      <w:r w:rsidRPr="66A1DFE3" w:rsidR="00EC3323">
        <w:rPr>
          <w:rFonts w:ascii="Arial" w:hAnsi="Arial" w:cs="Arial"/>
          <w:color w:val="auto"/>
          <w:sz w:val="24"/>
          <w:szCs w:val="24"/>
        </w:rPr>
        <w:t>asked</w:t>
      </w:r>
      <w:r w:rsidRPr="66A1DFE3" w:rsidR="00F25916">
        <w:rPr>
          <w:rFonts w:ascii="Arial" w:hAnsi="Arial" w:cs="Arial"/>
          <w:color w:val="auto"/>
          <w:sz w:val="24"/>
          <w:szCs w:val="24"/>
        </w:rPr>
        <w:t xml:space="preserve"> landlords to appoint a member </w:t>
      </w:r>
      <w:r w:rsidRPr="66A1DFE3" w:rsidR="00EC3323">
        <w:rPr>
          <w:rFonts w:ascii="Arial" w:hAnsi="Arial" w:cs="Arial"/>
          <w:color w:val="auto"/>
          <w:sz w:val="24"/>
          <w:szCs w:val="24"/>
        </w:rPr>
        <w:t xml:space="preserve">of its governing body </w:t>
      </w:r>
      <w:r w:rsidRPr="66A1DFE3" w:rsidR="00C86EA9">
        <w:rPr>
          <w:rFonts w:ascii="Arial" w:hAnsi="Arial" w:cs="Arial"/>
          <w:color w:val="auto"/>
          <w:sz w:val="24"/>
          <w:szCs w:val="24"/>
        </w:rPr>
        <w:t>to have lead</w:t>
      </w:r>
      <w:r w:rsidRPr="66A1DFE3" w:rsidR="002E05E2">
        <w:rPr>
          <w:rFonts w:ascii="Arial" w:hAnsi="Arial" w:cs="Arial"/>
          <w:color w:val="auto"/>
          <w:sz w:val="24"/>
          <w:szCs w:val="24"/>
        </w:rPr>
        <w:t xml:space="preserve"> </w:t>
      </w:r>
      <w:r w:rsidRPr="66A1DFE3" w:rsidR="00FA72B6">
        <w:rPr>
          <w:rFonts w:ascii="Arial" w:hAnsi="Arial" w:cs="Arial"/>
          <w:color w:val="auto"/>
          <w:sz w:val="24"/>
          <w:szCs w:val="24"/>
        </w:rPr>
        <w:t xml:space="preserve">responsibility for complaints to </w:t>
      </w:r>
      <w:r w:rsidRPr="66A1DFE3" w:rsidR="00C86EA9">
        <w:rPr>
          <w:rFonts w:ascii="Arial" w:hAnsi="Arial" w:cs="Arial"/>
          <w:color w:val="auto"/>
          <w:sz w:val="24"/>
          <w:szCs w:val="24"/>
        </w:rPr>
        <w:t>support a positive complaints culture</w:t>
      </w:r>
      <w:r w:rsidRPr="66A1DFE3" w:rsidR="002E05E2">
        <w:rPr>
          <w:rFonts w:ascii="Arial" w:hAnsi="Arial" w:cs="Arial"/>
          <w:color w:val="auto"/>
          <w:sz w:val="24"/>
          <w:szCs w:val="24"/>
        </w:rPr>
        <w:t xml:space="preserve">. </w:t>
      </w:r>
      <w:r w:rsidRPr="66A1DFE3" w:rsidR="00C86EA9">
        <w:rPr>
          <w:rFonts w:ascii="Arial" w:hAnsi="Arial" w:cs="Arial"/>
          <w:color w:val="auto"/>
          <w:sz w:val="24"/>
          <w:szCs w:val="24"/>
        </w:rPr>
        <w:t xml:space="preserve">That role is responsible for </w:t>
      </w:r>
      <w:r w:rsidRPr="66A1DFE3" w:rsidR="009D3E59">
        <w:rPr>
          <w:rFonts w:ascii="Arial" w:hAnsi="Arial" w:cs="Arial"/>
          <w:color w:val="auto"/>
          <w:sz w:val="24"/>
          <w:szCs w:val="24"/>
        </w:rPr>
        <w:t>ensuring that the governing body receives regular information on complaints that provides insight to the governing body on the landlord’s complaint handling performance</w:t>
      </w:r>
      <w:r w:rsidRPr="66A1DFE3" w:rsidR="00E64F33">
        <w:rPr>
          <w:rFonts w:ascii="Arial" w:hAnsi="Arial" w:cs="Arial"/>
          <w:color w:val="auto"/>
          <w:sz w:val="24"/>
          <w:szCs w:val="24"/>
        </w:rPr>
        <w:t xml:space="preserve">. We’ve also set out in the Code what that regular information ought to contain. </w:t>
      </w:r>
    </w:p>
    <w:p w:rsidRPr="00B46BC7" w:rsidR="00A81F07" w:rsidP="66A1DFE3" w:rsidRDefault="00A81F07" w14:paraId="6EDA8B72" w14:textId="77777777" w14:noSpellErr="1">
      <w:pPr>
        <w:rPr>
          <w:rFonts w:ascii="Arial" w:hAnsi="Arial" w:cs="Arial"/>
          <w:color w:val="auto"/>
          <w:sz w:val="24"/>
          <w:szCs w:val="24"/>
        </w:rPr>
      </w:pPr>
    </w:p>
    <w:p w:rsidRPr="00B46BC7" w:rsidR="00A81F07" w:rsidP="66A1DFE3" w:rsidRDefault="00A81F07" w14:paraId="250EBF35" w14:textId="1DD7C09C">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F66F53" w:rsidP="66A1DFE3" w:rsidRDefault="00234F5E" w14:paraId="3FEA0107" w14:textId="23058011" w14:noSpellErr="1">
      <w:pPr>
        <w:rPr>
          <w:rFonts w:ascii="Arial" w:hAnsi="Arial" w:cs="Arial"/>
          <w:color w:val="auto"/>
          <w:sz w:val="24"/>
          <w:szCs w:val="24"/>
        </w:rPr>
      </w:pPr>
      <w:r w:rsidRPr="66A1DFE3" w:rsidR="00234F5E">
        <w:rPr>
          <w:rFonts w:ascii="Arial" w:hAnsi="Arial" w:cs="Arial"/>
          <w:color w:val="auto"/>
          <w:sz w:val="24"/>
          <w:szCs w:val="24"/>
        </w:rPr>
        <w:t>Part of the Code’s aspirations in s</w:t>
      </w:r>
      <w:r w:rsidRPr="66A1DFE3" w:rsidR="0062512A">
        <w:rPr>
          <w:rFonts w:ascii="Arial" w:hAnsi="Arial" w:cs="Arial"/>
          <w:color w:val="auto"/>
          <w:sz w:val="24"/>
          <w:szCs w:val="24"/>
        </w:rPr>
        <w:t>etting out best practice complaint handling for the sector</w:t>
      </w:r>
      <w:r w:rsidRPr="66A1DFE3" w:rsidR="00B2630E">
        <w:rPr>
          <w:rFonts w:ascii="Arial" w:hAnsi="Arial" w:cs="Arial"/>
          <w:color w:val="auto"/>
          <w:sz w:val="24"/>
          <w:szCs w:val="24"/>
        </w:rPr>
        <w:t xml:space="preserve"> includes promoting a positive complaint handling culture</w:t>
      </w:r>
      <w:r w:rsidRPr="66A1DFE3" w:rsidR="00993DBF">
        <w:rPr>
          <w:rFonts w:ascii="Arial" w:hAnsi="Arial" w:cs="Arial"/>
          <w:color w:val="auto"/>
          <w:sz w:val="24"/>
          <w:szCs w:val="24"/>
        </w:rPr>
        <w:t xml:space="preserve">. </w:t>
      </w:r>
      <w:r w:rsidRPr="66A1DFE3" w:rsidR="001651D9">
        <w:rPr>
          <w:rFonts w:ascii="Arial" w:hAnsi="Arial" w:cs="Arial"/>
          <w:color w:val="auto"/>
          <w:sz w:val="24"/>
          <w:szCs w:val="24"/>
        </w:rPr>
        <w:t>I</w:t>
      </w:r>
      <w:r w:rsidRPr="66A1DFE3" w:rsidR="004F0A93">
        <w:rPr>
          <w:rFonts w:ascii="Arial" w:hAnsi="Arial" w:cs="Arial"/>
          <w:color w:val="auto"/>
          <w:sz w:val="24"/>
          <w:szCs w:val="24"/>
        </w:rPr>
        <w:t>nvolving residents</w:t>
      </w:r>
      <w:r w:rsidRPr="66A1DFE3" w:rsidR="00994A60">
        <w:rPr>
          <w:rFonts w:ascii="Arial" w:hAnsi="Arial" w:cs="Arial"/>
          <w:color w:val="auto"/>
          <w:sz w:val="24"/>
          <w:szCs w:val="24"/>
        </w:rPr>
        <w:t xml:space="preserve"> wherever possible</w:t>
      </w:r>
      <w:r w:rsidRPr="66A1DFE3" w:rsidR="004F0A93">
        <w:rPr>
          <w:rFonts w:ascii="Arial" w:hAnsi="Arial" w:cs="Arial"/>
          <w:color w:val="auto"/>
          <w:sz w:val="24"/>
          <w:szCs w:val="24"/>
        </w:rPr>
        <w:t xml:space="preserve">, </w:t>
      </w:r>
      <w:r w:rsidRPr="66A1DFE3" w:rsidR="00994A60">
        <w:rPr>
          <w:rFonts w:ascii="Arial" w:hAnsi="Arial" w:cs="Arial"/>
          <w:color w:val="auto"/>
          <w:sz w:val="24"/>
          <w:szCs w:val="24"/>
        </w:rPr>
        <w:t>learning</w:t>
      </w:r>
      <w:r w:rsidRPr="66A1DFE3" w:rsidR="005C3997">
        <w:rPr>
          <w:rFonts w:ascii="Arial" w:hAnsi="Arial" w:cs="Arial"/>
          <w:color w:val="auto"/>
          <w:sz w:val="24"/>
          <w:szCs w:val="24"/>
        </w:rPr>
        <w:t xml:space="preserve"> from mistakes and </w:t>
      </w:r>
      <w:r w:rsidRPr="66A1DFE3" w:rsidR="00994A60">
        <w:rPr>
          <w:rFonts w:ascii="Arial" w:hAnsi="Arial" w:cs="Arial"/>
          <w:color w:val="auto"/>
          <w:sz w:val="24"/>
          <w:szCs w:val="24"/>
        </w:rPr>
        <w:t>being open and accountable</w:t>
      </w:r>
      <w:r w:rsidRPr="66A1DFE3" w:rsidR="001651D9">
        <w:rPr>
          <w:rFonts w:ascii="Arial" w:hAnsi="Arial" w:cs="Arial"/>
          <w:color w:val="auto"/>
          <w:sz w:val="24"/>
          <w:szCs w:val="24"/>
        </w:rPr>
        <w:t xml:space="preserve"> are all important aspects of this.</w:t>
      </w:r>
      <w:r w:rsidRPr="66A1DFE3" w:rsidR="00994A60">
        <w:rPr>
          <w:rFonts w:ascii="Arial" w:hAnsi="Arial" w:cs="Arial"/>
          <w:color w:val="auto"/>
          <w:sz w:val="24"/>
          <w:szCs w:val="24"/>
        </w:rPr>
        <w:t xml:space="preserve"> </w:t>
      </w:r>
      <w:r w:rsidRPr="66A1DFE3" w:rsidR="003550DB">
        <w:rPr>
          <w:rFonts w:ascii="Arial" w:hAnsi="Arial" w:cs="Arial"/>
          <w:color w:val="auto"/>
          <w:sz w:val="24"/>
          <w:szCs w:val="24"/>
        </w:rPr>
        <w:t>T</w:t>
      </w:r>
      <w:r w:rsidRPr="66A1DFE3" w:rsidR="00713B4E">
        <w:rPr>
          <w:rFonts w:ascii="Arial" w:hAnsi="Arial" w:cs="Arial"/>
          <w:color w:val="auto"/>
          <w:sz w:val="24"/>
          <w:szCs w:val="24"/>
        </w:rPr>
        <w:t xml:space="preserve">he revised version seeks to strengthen </w:t>
      </w:r>
      <w:r w:rsidRPr="66A1DFE3" w:rsidR="003550DB">
        <w:rPr>
          <w:rFonts w:ascii="Arial" w:hAnsi="Arial" w:cs="Arial"/>
          <w:color w:val="auto"/>
          <w:sz w:val="24"/>
          <w:szCs w:val="24"/>
        </w:rPr>
        <w:t>the focus on positive culture</w:t>
      </w:r>
      <w:r w:rsidRPr="66A1DFE3" w:rsidR="009C5A85">
        <w:rPr>
          <w:rFonts w:ascii="Arial" w:hAnsi="Arial" w:cs="Arial"/>
          <w:color w:val="auto"/>
          <w:sz w:val="24"/>
          <w:szCs w:val="24"/>
        </w:rPr>
        <w:t>s</w:t>
      </w:r>
      <w:r w:rsidRPr="66A1DFE3" w:rsidR="003550DB">
        <w:rPr>
          <w:rFonts w:ascii="Arial" w:hAnsi="Arial" w:cs="Arial"/>
          <w:color w:val="auto"/>
          <w:sz w:val="24"/>
          <w:szCs w:val="24"/>
        </w:rPr>
        <w:t xml:space="preserve"> even </w:t>
      </w:r>
      <w:r w:rsidRPr="66A1DFE3" w:rsidR="00713B4E">
        <w:rPr>
          <w:rFonts w:ascii="Arial" w:hAnsi="Arial" w:cs="Arial"/>
          <w:color w:val="auto"/>
          <w:sz w:val="24"/>
          <w:szCs w:val="24"/>
        </w:rPr>
        <w:t xml:space="preserve">further. </w:t>
      </w:r>
      <w:r w:rsidRPr="66A1DFE3" w:rsidR="00414783">
        <w:rPr>
          <w:rFonts w:ascii="Arial" w:hAnsi="Arial" w:cs="Arial"/>
          <w:color w:val="auto"/>
          <w:sz w:val="24"/>
          <w:szCs w:val="24"/>
        </w:rPr>
        <w:t>It</w:t>
      </w:r>
      <w:r w:rsidRPr="66A1DFE3" w:rsidR="00713B4E">
        <w:rPr>
          <w:rFonts w:ascii="Arial" w:hAnsi="Arial" w:cs="Arial"/>
          <w:color w:val="auto"/>
          <w:sz w:val="24"/>
          <w:szCs w:val="24"/>
        </w:rPr>
        <w:t xml:space="preserve"> </w:t>
      </w:r>
      <w:r w:rsidRPr="66A1DFE3" w:rsidR="00F66F53">
        <w:rPr>
          <w:rFonts w:ascii="Arial" w:hAnsi="Arial" w:cs="Arial"/>
          <w:color w:val="auto"/>
          <w:sz w:val="24"/>
          <w:szCs w:val="24"/>
        </w:rPr>
        <w:t xml:space="preserve">asks landlords to set out standard objectives for employees </w:t>
      </w:r>
      <w:r w:rsidRPr="66A1DFE3" w:rsidR="00232278">
        <w:rPr>
          <w:rFonts w:ascii="Arial" w:hAnsi="Arial" w:cs="Arial"/>
          <w:color w:val="auto"/>
          <w:sz w:val="24"/>
          <w:szCs w:val="24"/>
        </w:rPr>
        <w:t>to encourage</w:t>
      </w:r>
      <w:r w:rsidRPr="66A1DFE3" w:rsidR="0054377F">
        <w:rPr>
          <w:rFonts w:ascii="Arial" w:hAnsi="Arial" w:cs="Arial"/>
          <w:color w:val="auto"/>
          <w:sz w:val="24"/>
          <w:szCs w:val="24"/>
        </w:rPr>
        <w:t xml:space="preserve"> collaborative work</w:t>
      </w:r>
      <w:r w:rsidRPr="66A1DFE3" w:rsidR="00232278">
        <w:rPr>
          <w:rFonts w:ascii="Arial" w:hAnsi="Arial" w:cs="Arial"/>
          <w:color w:val="auto"/>
          <w:sz w:val="24"/>
          <w:szCs w:val="24"/>
        </w:rPr>
        <w:t>ing</w:t>
      </w:r>
      <w:r w:rsidRPr="66A1DFE3" w:rsidR="0054377F">
        <w:rPr>
          <w:rFonts w:ascii="Arial" w:hAnsi="Arial" w:cs="Arial"/>
          <w:color w:val="auto"/>
          <w:sz w:val="24"/>
          <w:szCs w:val="24"/>
        </w:rPr>
        <w:t xml:space="preserve"> both within and across teams, </w:t>
      </w:r>
      <w:r w:rsidRPr="66A1DFE3" w:rsidR="00232278">
        <w:rPr>
          <w:rFonts w:ascii="Arial" w:hAnsi="Arial" w:cs="Arial"/>
          <w:color w:val="auto"/>
          <w:sz w:val="24"/>
          <w:szCs w:val="24"/>
        </w:rPr>
        <w:t>as well as to encourage</w:t>
      </w:r>
      <w:r w:rsidRPr="66A1DFE3" w:rsidR="0054377F">
        <w:rPr>
          <w:rFonts w:ascii="Arial" w:hAnsi="Arial" w:cs="Arial"/>
          <w:color w:val="auto"/>
          <w:sz w:val="24"/>
          <w:szCs w:val="24"/>
        </w:rPr>
        <w:t xml:space="preserve"> a collective </w:t>
      </w:r>
      <w:r w:rsidRPr="66A1DFE3" w:rsidR="00DC595E">
        <w:rPr>
          <w:rFonts w:ascii="Arial" w:hAnsi="Arial" w:cs="Arial"/>
          <w:color w:val="auto"/>
          <w:sz w:val="24"/>
          <w:szCs w:val="24"/>
        </w:rPr>
        <w:t>responsibility</w:t>
      </w:r>
      <w:r w:rsidRPr="66A1DFE3" w:rsidR="0054377F">
        <w:rPr>
          <w:rFonts w:ascii="Arial" w:hAnsi="Arial" w:cs="Arial"/>
          <w:color w:val="auto"/>
          <w:sz w:val="24"/>
          <w:szCs w:val="24"/>
        </w:rPr>
        <w:t xml:space="preserve"> towards managing and resolving complaints without</w:t>
      </w:r>
      <w:r w:rsidRPr="66A1DFE3" w:rsidR="00DC595E">
        <w:rPr>
          <w:rFonts w:ascii="Arial" w:hAnsi="Arial" w:cs="Arial"/>
          <w:color w:val="auto"/>
          <w:sz w:val="24"/>
          <w:szCs w:val="24"/>
        </w:rPr>
        <w:t xml:space="preserve"> apportioning blame. It also asks that employees a</w:t>
      </w:r>
      <w:r w:rsidRPr="66A1DFE3" w:rsidR="00F66F53">
        <w:rPr>
          <w:rFonts w:ascii="Arial" w:hAnsi="Arial" w:cs="Arial"/>
          <w:color w:val="auto"/>
          <w:sz w:val="24"/>
          <w:szCs w:val="24"/>
        </w:rPr>
        <w:t>ct in line with CIH Professional Standards</w:t>
      </w:r>
      <w:r w:rsidRPr="66A1DFE3" w:rsidR="00DC595E">
        <w:rPr>
          <w:rFonts w:ascii="Arial" w:hAnsi="Arial" w:cs="Arial"/>
          <w:color w:val="auto"/>
          <w:sz w:val="24"/>
          <w:szCs w:val="24"/>
        </w:rPr>
        <w:t xml:space="preserve"> for complaint handling.</w:t>
      </w:r>
      <w:r w:rsidRPr="66A1DFE3" w:rsidR="0081293B">
        <w:rPr>
          <w:rFonts w:ascii="Arial" w:hAnsi="Arial" w:cs="Arial"/>
          <w:color w:val="auto"/>
          <w:sz w:val="24"/>
          <w:szCs w:val="24"/>
        </w:rPr>
        <w:t xml:space="preserve"> </w:t>
      </w:r>
      <w:r w:rsidRPr="66A1DFE3" w:rsidR="00DC595E">
        <w:rPr>
          <w:rFonts w:ascii="Arial" w:hAnsi="Arial" w:cs="Arial"/>
          <w:color w:val="auto"/>
          <w:sz w:val="24"/>
          <w:szCs w:val="24"/>
        </w:rPr>
        <w:t xml:space="preserve"> </w:t>
      </w:r>
      <w:r w:rsidRPr="66A1DFE3" w:rsidR="00F66F53">
        <w:rPr>
          <w:rFonts w:ascii="Arial" w:hAnsi="Arial" w:cs="Arial"/>
          <w:color w:val="auto"/>
          <w:sz w:val="24"/>
          <w:szCs w:val="24"/>
        </w:rPr>
        <w:t xml:space="preserve"> </w:t>
      </w:r>
    </w:p>
    <w:p w:rsidRPr="00B46BC7" w:rsidR="00207D45" w:rsidP="66A1DFE3" w:rsidRDefault="00257042" w14:paraId="76E987AB" w14:textId="0FF17DD4" w14:noSpellErr="1">
      <w:pPr>
        <w:rPr>
          <w:rFonts w:ascii="Arial" w:hAnsi="Arial" w:cs="Arial"/>
          <w:color w:val="auto"/>
          <w:sz w:val="24"/>
          <w:szCs w:val="24"/>
        </w:rPr>
      </w:pPr>
      <w:r w:rsidRPr="66A1DFE3" w:rsidR="00257042">
        <w:rPr>
          <w:rFonts w:ascii="Arial" w:hAnsi="Arial" w:cs="Arial"/>
          <w:color w:val="auto"/>
          <w:sz w:val="24"/>
          <w:szCs w:val="24"/>
        </w:rPr>
        <w:t xml:space="preserve">The self-assessment </w:t>
      </w:r>
      <w:r w:rsidRPr="66A1DFE3" w:rsidR="0024408A">
        <w:rPr>
          <w:rFonts w:ascii="Arial" w:hAnsi="Arial" w:cs="Arial"/>
          <w:color w:val="auto"/>
          <w:sz w:val="24"/>
          <w:szCs w:val="24"/>
        </w:rPr>
        <w:t>is another aspect of the Code that we have updated and improved.</w:t>
      </w:r>
      <w:r w:rsidRPr="66A1DFE3" w:rsidR="00207D45">
        <w:rPr>
          <w:rFonts w:ascii="Arial" w:hAnsi="Arial" w:cs="Arial"/>
          <w:color w:val="auto"/>
          <w:sz w:val="24"/>
          <w:szCs w:val="24"/>
        </w:rPr>
        <w:t xml:space="preserve"> Can you talk us through this Rebecca? </w:t>
      </w:r>
    </w:p>
    <w:p w:rsidR="66A1DFE3" w:rsidP="66A1DFE3" w:rsidRDefault="66A1DFE3" w14:paraId="14DBBA1A" w14:textId="49AF7227">
      <w:pPr>
        <w:pStyle w:val="Normal"/>
        <w:rPr>
          <w:rFonts w:ascii="Arial" w:hAnsi="Arial" w:cs="Arial"/>
          <w:color w:val="auto"/>
          <w:sz w:val="24"/>
          <w:szCs w:val="24"/>
        </w:rPr>
      </w:pPr>
    </w:p>
    <w:p w:rsidR="005E50D2" w:rsidP="66A1DFE3" w:rsidRDefault="005E50D2" w14:paraId="2C985600" w14:textId="1D13A8A4">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0E188B" w:rsidP="66A1DFE3" w:rsidRDefault="003A0FBF" w14:paraId="6D4B0D36" w14:textId="0FFD4F80" w14:noSpellErr="1">
      <w:pPr>
        <w:rPr>
          <w:rFonts w:ascii="Arial" w:hAnsi="Arial" w:cs="Arial"/>
          <w:color w:val="auto"/>
          <w:sz w:val="24"/>
          <w:szCs w:val="24"/>
        </w:rPr>
      </w:pPr>
      <w:r w:rsidRPr="66A1DFE3" w:rsidR="003A0FBF">
        <w:rPr>
          <w:rFonts w:ascii="Arial" w:hAnsi="Arial" w:cs="Arial"/>
          <w:color w:val="auto"/>
          <w:sz w:val="24"/>
          <w:szCs w:val="24"/>
        </w:rPr>
        <w:t>We t</w:t>
      </w:r>
      <w:r w:rsidRPr="66A1DFE3" w:rsidR="00214B66">
        <w:rPr>
          <w:rFonts w:ascii="Arial" w:hAnsi="Arial" w:cs="Arial"/>
          <w:color w:val="auto"/>
          <w:sz w:val="24"/>
          <w:szCs w:val="24"/>
        </w:rPr>
        <w:t>h</w:t>
      </w:r>
      <w:r w:rsidRPr="66A1DFE3" w:rsidR="003A0FBF">
        <w:rPr>
          <w:rFonts w:ascii="Arial" w:hAnsi="Arial" w:cs="Arial"/>
          <w:color w:val="auto"/>
          <w:sz w:val="24"/>
          <w:szCs w:val="24"/>
        </w:rPr>
        <w:t>ink the re</w:t>
      </w:r>
      <w:r w:rsidRPr="66A1DFE3" w:rsidR="00214B66">
        <w:rPr>
          <w:rFonts w:ascii="Arial" w:hAnsi="Arial" w:cs="Arial"/>
          <w:color w:val="auto"/>
          <w:sz w:val="24"/>
          <w:szCs w:val="24"/>
        </w:rPr>
        <w:t>v</w:t>
      </w:r>
      <w:r w:rsidRPr="66A1DFE3" w:rsidR="003A0FBF">
        <w:rPr>
          <w:rFonts w:ascii="Arial" w:hAnsi="Arial" w:cs="Arial"/>
          <w:color w:val="auto"/>
          <w:sz w:val="24"/>
          <w:szCs w:val="24"/>
        </w:rPr>
        <w:t xml:space="preserve">ised format </w:t>
      </w:r>
      <w:r w:rsidRPr="66A1DFE3" w:rsidR="00207D45">
        <w:rPr>
          <w:rFonts w:ascii="Arial" w:hAnsi="Arial" w:cs="Arial"/>
          <w:color w:val="auto"/>
          <w:sz w:val="24"/>
          <w:szCs w:val="24"/>
        </w:rPr>
        <w:t xml:space="preserve">of the self-assessment </w:t>
      </w:r>
      <w:r w:rsidRPr="66A1DFE3" w:rsidR="003A0FBF">
        <w:rPr>
          <w:rFonts w:ascii="Arial" w:hAnsi="Arial" w:cs="Arial"/>
          <w:color w:val="auto"/>
          <w:sz w:val="24"/>
          <w:szCs w:val="24"/>
        </w:rPr>
        <w:t xml:space="preserve">is more </w:t>
      </w:r>
      <w:r w:rsidRPr="66A1DFE3" w:rsidR="00214B66">
        <w:rPr>
          <w:rFonts w:ascii="Arial" w:hAnsi="Arial" w:cs="Arial"/>
          <w:color w:val="auto"/>
          <w:sz w:val="24"/>
          <w:szCs w:val="24"/>
        </w:rPr>
        <w:t>u</w:t>
      </w:r>
      <w:r w:rsidRPr="66A1DFE3" w:rsidR="003A0FBF">
        <w:rPr>
          <w:rFonts w:ascii="Arial" w:hAnsi="Arial" w:cs="Arial"/>
          <w:color w:val="auto"/>
          <w:sz w:val="24"/>
          <w:szCs w:val="24"/>
        </w:rPr>
        <w:t>ser friendly and it c</w:t>
      </w:r>
      <w:r w:rsidRPr="66A1DFE3" w:rsidR="00214B66">
        <w:rPr>
          <w:rFonts w:ascii="Arial" w:hAnsi="Arial" w:cs="Arial"/>
          <w:color w:val="auto"/>
          <w:sz w:val="24"/>
          <w:szCs w:val="24"/>
        </w:rPr>
        <w:t>le</w:t>
      </w:r>
      <w:r w:rsidRPr="66A1DFE3" w:rsidR="003A0FBF">
        <w:rPr>
          <w:rFonts w:ascii="Arial" w:hAnsi="Arial" w:cs="Arial"/>
          <w:color w:val="auto"/>
          <w:sz w:val="24"/>
          <w:szCs w:val="24"/>
        </w:rPr>
        <w:t>arly separates the ‘must’ aspects of the Code from the ‘should</w:t>
      </w:r>
      <w:r w:rsidRPr="66A1DFE3" w:rsidR="005E13E8">
        <w:rPr>
          <w:rFonts w:ascii="Arial" w:hAnsi="Arial" w:cs="Arial"/>
          <w:color w:val="auto"/>
          <w:sz w:val="24"/>
          <w:szCs w:val="24"/>
        </w:rPr>
        <w:t>’</w:t>
      </w:r>
      <w:r w:rsidRPr="66A1DFE3" w:rsidR="003A0FBF">
        <w:rPr>
          <w:rFonts w:ascii="Arial" w:hAnsi="Arial" w:cs="Arial"/>
          <w:color w:val="auto"/>
          <w:sz w:val="24"/>
          <w:szCs w:val="24"/>
        </w:rPr>
        <w:t xml:space="preserve"> aspects</w:t>
      </w:r>
      <w:r w:rsidRPr="66A1DFE3" w:rsidR="00214B66">
        <w:rPr>
          <w:rFonts w:ascii="Arial" w:hAnsi="Arial" w:cs="Arial"/>
          <w:color w:val="auto"/>
          <w:sz w:val="24"/>
          <w:szCs w:val="24"/>
        </w:rPr>
        <w:t>.</w:t>
      </w:r>
      <w:r w:rsidRPr="66A1DFE3" w:rsidR="00493B23">
        <w:rPr>
          <w:rFonts w:ascii="Arial" w:hAnsi="Arial" w:cs="Arial"/>
          <w:color w:val="auto"/>
          <w:sz w:val="24"/>
          <w:szCs w:val="24"/>
        </w:rPr>
        <w:t xml:space="preserve"> T</w:t>
      </w:r>
      <w:r w:rsidRPr="66A1DFE3" w:rsidR="00A04EA4">
        <w:rPr>
          <w:rFonts w:ascii="Arial" w:hAnsi="Arial" w:cs="Arial"/>
          <w:color w:val="auto"/>
          <w:sz w:val="24"/>
          <w:szCs w:val="24"/>
        </w:rPr>
        <w:t xml:space="preserve">he revised Code </w:t>
      </w:r>
      <w:r w:rsidRPr="66A1DFE3" w:rsidR="005E13E8">
        <w:rPr>
          <w:rFonts w:ascii="Arial" w:hAnsi="Arial" w:cs="Arial"/>
          <w:color w:val="auto"/>
          <w:sz w:val="24"/>
          <w:szCs w:val="24"/>
        </w:rPr>
        <w:t>requires</w:t>
      </w:r>
      <w:r w:rsidRPr="66A1DFE3" w:rsidR="00A04EA4">
        <w:rPr>
          <w:rFonts w:ascii="Arial" w:hAnsi="Arial" w:cs="Arial"/>
          <w:color w:val="auto"/>
          <w:sz w:val="24"/>
          <w:szCs w:val="24"/>
        </w:rPr>
        <w:t xml:space="preserve"> landlo</w:t>
      </w:r>
      <w:r w:rsidRPr="66A1DFE3" w:rsidR="00F1015F">
        <w:rPr>
          <w:rFonts w:ascii="Arial" w:hAnsi="Arial" w:cs="Arial"/>
          <w:color w:val="auto"/>
          <w:sz w:val="24"/>
          <w:szCs w:val="24"/>
        </w:rPr>
        <w:t>r</w:t>
      </w:r>
      <w:r w:rsidRPr="66A1DFE3" w:rsidR="00A04EA4">
        <w:rPr>
          <w:rFonts w:ascii="Arial" w:hAnsi="Arial" w:cs="Arial"/>
          <w:color w:val="auto"/>
          <w:sz w:val="24"/>
          <w:szCs w:val="24"/>
        </w:rPr>
        <w:t>ds to undertake the self-assessment</w:t>
      </w:r>
      <w:r w:rsidRPr="66A1DFE3" w:rsidR="00F1015F">
        <w:rPr>
          <w:rFonts w:ascii="Arial" w:hAnsi="Arial" w:cs="Arial"/>
          <w:color w:val="auto"/>
          <w:sz w:val="24"/>
          <w:szCs w:val="24"/>
        </w:rPr>
        <w:t xml:space="preserve"> on an annual basis</w:t>
      </w:r>
      <w:r w:rsidRPr="66A1DFE3" w:rsidR="00BD3AAB">
        <w:rPr>
          <w:rFonts w:ascii="Arial" w:hAnsi="Arial" w:cs="Arial"/>
          <w:color w:val="auto"/>
          <w:sz w:val="24"/>
          <w:szCs w:val="24"/>
        </w:rPr>
        <w:t xml:space="preserve">. We have not stipulated when in the year it </w:t>
      </w:r>
      <w:proofErr w:type="gramStart"/>
      <w:r w:rsidRPr="66A1DFE3" w:rsidR="00BD3AAB">
        <w:rPr>
          <w:rFonts w:ascii="Arial" w:hAnsi="Arial" w:cs="Arial"/>
          <w:color w:val="auto"/>
          <w:sz w:val="24"/>
          <w:szCs w:val="24"/>
        </w:rPr>
        <w:t>has to</w:t>
      </w:r>
      <w:proofErr w:type="gramEnd"/>
      <w:r w:rsidRPr="66A1DFE3" w:rsidR="00BD3AAB">
        <w:rPr>
          <w:rFonts w:ascii="Arial" w:hAnsi="Arial" w:cs="Arial"/>
          <w:color w:val="auto"/>
          <w:sz w:val="24"/>
          <w:szCs w:val="24"/>
        </w:rPr>
        <w:t xml:space="preserve"> be done so that landlords can do it</w:t>
      </w:r>
      <w:r w:rsidRPr="66A1DFE3" w:rsidR="00F1015F">
        <w:rPr>
          <w:rFonts w:ascii="Arial" w:hAnsi="Arial" w:cs="Arial"/>
          <w:color w:val="auto"/>
          <w:sz w:val="24"/>
          <w:szCs w:val="24"/>
        </w:rPr>
        <w:t xml:space="preserve"> </w:t>
      </w:r>
      <w:r w:rsidRPr="66A1DFE3" w:rsidR="005E13E8">
        <w:rPr>
          <w:rFonts w:ascii="Arial" w:hAnsi="Arial" w:cs="Arial"/>
          <w:color w:val="auto"/>
          <w:sz w:val="24"/>
          <w:szCs w:val="24"/>
        </w:rPr>
        <w:t>at a time that best suits their particular annual cycle</w:t>
      </w:r>
      <w:r w:rsidRPr="66A1DFE3" w:rsidR="00257A35">
        <w:rPr>
          <w:rFonts w:ascii="Arial" w:hAnsi="Arial" w:cs="Arial"/>
          <w:color w:val="auto"/>
          <w:sz w:val="24"/>
          <w:szCs w:val="24"/>
        </w:rPr>
        <w:t>.</w:t>
      </w:r>
      <w:r w:rsidRPr="66A1DFE3" w:rsidR="00134033">
        <w:rPr>
          <w:rFonts w:ascii="Arial" w:hAnsi="Arial" w:cs="Arial"/>
          <w:color w:val="auto"/>
          <w:sz w:val="24"/>
          <w:szCs w:val="24"/>
        </w:rPr>
        <w:t xml:space="preserve"> </w:t>
      </w:r>
    </w:p>
    <w:p w:rsidRPr="00B46BC7" w:rsidR="00257042" w:rsidP="66A1DFE3" w:rsidRDefault="00600EEB" w14:paraId="54E49DD6" w14:textId="16C53DF1" w14:noSpellErr="1">
      <w:pPr>
        <w:rPr>
          <w:rFonts w:ascii="Arial" w:hAnsi="Arial" w:cs="Arial"/>
          <w:color w:val="auto"/>
          <w:sz w:val="24"/>
          <w:szCs w:val="24"/>
        </w:rPr>
      </w:pPr>
      <w:r w:rsidRPr="66A1DFE3" w:rsidR="00600EEB">
        <w:rPr>
          <w:rFonts w:ascii="Arial" w:hAnsi="Arial" w:cs="Arial"/>
          <w:color w:val="auto"/>
          <w:sz w:val="24"/>
          <w:szCs w:val="24"/>
        </w:rPr>
        <w:t>The new Code c</w:t>
      </w:r>
      <w:r w:rsidRPr="66A1DFE3" w:rsidR="005E13E8">
        <w:rPr>
          <w:rFonts w:ascii="Arial" w:hAnsi="Arial" w:cs="Arial"/>
          <w:color w:val="auto"/>
          <w:sz w:val="24"/>
          <w:szCs w:val="24"/>
        </w:rPr>
        <w:t>ame</w:t>
      </w:r>
      <w:r w:rsidRPr="66A1DFE3" w:rsidR="00600EEB">
        <w:rPr>
          <w:rFonts w:ascii="Arial" w:hAnsi="Arial" w:cs="Arial"/>
          <w:color w:val="auto"/>
          <w:sz w:val="24"/>
          <w:szCs w:val="24"/>
        </w:rPr>
        <w:t xml:space="preserve"> into force on 1</w:t>
      </w:r>
      <w:r w:rsidRPr="66A1DFE3" w:rsidR="00600EEB">
        <w:rPr>
          <w:rFonts w:ascii="Arial" w:hAnsi="Arial" w:cs="Arial"/>
          <w:color w:val="auto"/>
          <w:sz w:val="24"/>
          <w:szCs w:val="24"/>
          <w:vertAlign w:val="superscript"/>
        </w:rPr>
        <w:t>st</w:t>
      </w:r>
      <w:r w:rsidRPr="66A1DFE3" w:rsidR="00600EEB">
        <w:rPr>
          <w:rFonts w:ascii="Arial" w:hAnsi="Arial" w:cs="Arial"/>
          <w:color w:val="auto"/>
          <w:sz w:val="24"/>
          <w:szCs w:val="24"/>
        </w:rPr>
        <w:t xml:space="preserve"> April 2022. W</w:t>
      </w:r>
      <w:r w:rsidRPr="66A1DFE3" w:rsidR="000A0942">
        <w:rPr>
          <w:rFonts w:ascii="Arial" w:hAnsi="Arial" w:cs="Arial"/>
          <w:color w:val="auto"/>
          <w:sz w:val="24"/>
          <w:szCs w:val="24"/>
        </w:rPr>
        <w:t>e are asking landlo</w:t>
      </w:r>
      <w:r w:rsidRPr="66A1DFE3" w:rsidR="00743635">
        <w:rPr>
          <w:rFonts w:ascii="Arial" w:hAnsi="Arial" w:cs="Arial"/>
          <w:color w:val="auto"/>
          <w:sz w:val="24"/>
          <w:szCs w:val="24"/>
        </w:rPr>
        <w:t>r</w:t>
      </w:r>
      <w:r w:rsidRPr="66A1DFE3" w:rsidR="000A0942">
        <w:rPr>
          <w:rFonts w:ascii="Arial" w:hAnsi="Arial" w:cs="Arial"/>
          <w:color w:val="auto"/>
          <w:sz w:val="24"/>
          <w:szCs w:val="24"/>
        </w:rPr>
        <w:t xml:space="preserve">ds </w:t>
      </w:r>
      <w:r w:rsidRPr="66A1DFE3" w:rsidR="00A157CB">
        <w:rPr>
          <w:rFonts w:ascii="Arial" w:hAnsi="Arial" w:cs="Arial"/>
          <w:color w:val="auto"/>
          <w:sz w:val="24"/>
          <w:szCs w:val="24"/>
        </w:rPr>
        <w:t xml:space="preserve">to </w:t>
      </w:r>
      <w:r w:rsidRPr="66A1DFE3" w:rsidR="000A0942">
        <w:rPr>
          <w:rFonts w:ascii="Arial" w:hAnsi="Arial" w:cs="Arial"/>
          <w:color w:val="auto"/>
          <w:sz w:val="24"/>
          <w:szCs w:val="24"/>
        </w:rPr>
        <w:t xml:space="preserve">make any necessary changes </w:t>
      </w:r>
      <w:r w:rsidRPr="66A1DFE3" w:rsidR="00743635">
        <w:rPr>
          <w:rFonts w:ascii="Arial" w:hAnsi="Arial" w:cs="Arial"/>
          <w:color w:val="auto"/>
          <w:sz w:val="24"/>
          <w:szCs w:val="24"/>
        </w:rPr>
        <w:t>to</w:t>
      </w:r>
      <w:r w:rsidRPr="66A1DFE3" w:rsidR="000A0942">
        <w:rPr>
          <w:rFonts w:ascii="Arial" w:hAnsi="Arial" w:cs="Arial"/>
          <w:color w:val="auto"/>
          <w:sz w:val="24"/>
          <w:szCs w:val="24"/>
        </w:rPr>
        <w:t xml:space="preserve"> their complaint handling </w:t>
      </w:r>
      <w:r w:rsidRPr="66A1DFE3" w:rsidR="000B2692">
        <w:rPr>
          <w:rFonts w:ascii="Arial" w:hAnsi="Arial" w:cs="Arial"/>
          <w:color w:val="auto"/>
          <w:sz w:val="24"/>
          <w:szCs w:val="24"/>
        </w:rPr>
        <w:t xml:space="preserve">practices </w:t>
      </w:r>
      <w:r w:rsidRPr="66A1DFE3" w:rsidR="00743635">
        <w:rPr>
          <w:rFonts w:ascii="Arial" w:hAnsi="Arial" w:cs="Arial"/>
          <w:color w:val="auto"/>
          <w:sz w:val="24"/>
          <w:szCs w:val="24"/>
        </w:rPr>
        <w:t>by October 2022</w:t>
      </w:r>
      <w:r w:rsidRPr="66A1DFE3" w:rsidR="00151833">
        <w:rPr>
          <w:rFonts w:ascii="Arial" w:hAnsi="Arial" w:cs="Arial"/>
          <w:color w:val="auto"/>
          <w:sz w:val="24"/>
          <w:szCs w:val="24"/>
        </w:rPr>
        <w:t xml:space="preserve"> and </w:t>
      </w:r>
      <w:r w:rsidRPr="66A1DFE3" w:rsidR="001B6B48">
        <w:rPr>
          <w:rFonts w:ascii="Arial" w:hAnsi="Arial" w:cs="Arial"/>
          <w:color w:val="auto"/>
          <w:sz w:val="24"/>
          <w:szCs w:val="24"/>
        </w:rPr>
        <w:t xml:space="preserve">the self-assessment </w:t>
      </w:r>
      <w:r w:rsidRPr="66A1DFE3" w:rsidR="00151833">
        <w:rPr>
          <w:rFonts w:ascii="Arial" w:hAnsi="Arial" w:cs="Arial"/>
          <w:color w:val="auto"/>
          <w:sz w:val="24"/>
          <w:szCs w:val="24"/>
        </w:rPr>
        <w:t xml:space="preserve">process </w:t>
      </w:r>
      <w:r w:rsidRPr="66A1DFE3" w:rsidR="00AE2877">
        <w:rPr>
          <w:rFonts w:ascii="Arial" w:hAnsi="Arial" w:cs="Arial"/>
          <w:color w:val="auto"/>
          <w:sz w:val="24"/>
          <w:szCs w:val="24"/>
        </w:rPr>
        <w:t xml:space="preserve">may </w:t>
      </w:r>
      <w:r w:rsidRPr="66A1DFE3" w:rsidR="00552A6F">
        <w:rPr>
          <w:rFonts w:ascii="Arial" w:hAnsi="Arial" w:cs="Arial"/>
          <w:color w:val="auto"/>
          <w:sz w:val="24"/>
          <w:szCs w:val="24"/>
        </w:rPr>
        <w:t xml:space="preserve">help </w:t>
      </w:r>
      <w:r w:rsidRPr="66A1DFE3" w:rsidR="00AE2877">
        <w:rPr>
          <w:rFonts w:ascii="Arial" w:hAnsi="Arial" w:cs="Arial"/>
          <w:color w:val="auto"/>
          <w:sz w:val="24"/>
          <w:szCs w:val="24"/>
        </w:rPr>
        <w:t xml:space="preserve">landlords </w:t>
      </w:r>
      <w:r w:rsidRPr="66A1DFE3" w:rsidR="00552A6F">
        <w:rPr>
          <w:rFonts w:ascii="Arial" w:hAnsi="Arial" w:cs="Arial"/>
          <w:color w:val="auto"/>
          <w:sz w:val="24"/>
          <w:szCs w:val="24"/>
        </w:rPr>
        <w:t>with this</w:t>
      </w:r>
      <w:r w:rsidRPr="66A1DFE3" w:rsidR="00AE2877">
        <w:rPr>
          <w:rFonts w:ascii="Arial" w:hAnsi="Arial" w:cs="Arial"/>
          <w:color w:val="auto"/>
          <w:sz w:val="24"/>
          <w:szCs w:val="24"/>
        </w:rPr>
        <w:t xml:space="preserve"> or they may choose to complete it once any changes have been done</w:t>
      </w:r>
      <w:r w:rsidRPr="66A1DFE3" w:rsidR="00552A6F">
        <w:rPr>
          <w:rFonts w:ascii="Arial" w:hAnsi="Arial" w:cs="Arial"/>
          <w:color w:val="auto"/>
          <w:sz w:val="24"/>
          <w:szCs w:val="24"/>
        </w:rPr>
        <w:t xml:space="preserve">. </w:t>
      </w:r>
    </w:p>
    <w:p w:rsidR="66A1DFE3" w:rsidP="66A1DFE3" w:rsidRDefault="66A1DFE3" w14:paraId="0FB9C924" w14:textId="7EA01C01">
      <w:pPr>
        <w:pStyle w:val="Normal"/>
        <w:rPr>
          <w:rFonts w:ascii="Arial" w:hAnsi="Arial" w:cs="Arial"/>
          <w:color w:val="auto"/>
          <w:sz w:val="24"/>
          <w:szCs w:val="24"/>
        </w:rPr>
      </w:pPr>
    </w:p>
    <w:p w:rsidR="005E50D2" w:rsidP="66A1DFE3" w:rsidRDefault="005E50D2" w14:paraId="03458F0C" w14:textId="3BBE3ECF">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1E1A98" w:rsidP="66A1DFE3" w:rsidRDefault="00B563EE" w14:paraId="73CF8F3F" w14:textId="77777777" w14:noSpellErr="1">
      <w:pPr>
        <w:spacing w:after="0" w:line="240" w:lineRule="auto"/>
        <w:rPr>
          <w:rFonts w:ascii="Arial" w:hAnsi="Arial" w:cs="Arial"/>
          <w:color w:val="auto"/>
          <w:sz w:val="24"/>
          <w:szCs w:val="24"/>
        </w:rPr>
      </w:pPr>
      <w:r w:rsidRPr="66A1DFE3" w:rsidR="00B563EE">
        <w:rPr>
          <w:rFonts w:ascii="Arial" w:hAnsi="Arial" w:cs="Arial"/>
          <w:color w:val="auto"/>
          <w:sz w:val="24"/>
          <w:szCs w:val="24"/>
        </w:rPr>
        <w:t xml:space="preserve">Where landlords do deviate from the </w:t>
      </w:r>
      <w:r w:rsidRPr="66A1DFE3" w:rsidR="00552A6F">
        <w:rPr>
          <w:rFonts w:ascii="Arial" w:hAnsi="Arial" w:cs="Arial"/>
          <w:color w:val="auto"/>
          <w:sz w:val="24"/>
          <w:szCs w:val="24"/>
        </w:rPr>
        <w:t xml:space="preserve">‘must’ aspects of the Code </w:t>
      </w:r>
      <w:r w:rsidRPr="66A1DFE3" w:rsidR="001E1A98">
        <w:rPr>
          <w:rFonts w:ascii="Arial" w:hAnsi="Arial" w:cs="Arial"/>
          <w:color w:val="auto"/>
          <w:sz w:val="24"/>
          <w:szCs w:val="24"/>
        </w:rPr>
        <w:t xml:space="preserve">how should this be addressed in the self-assessment? </w:t>
      </w:r>
    </w:p>
    <w:p w:rsidR="66A1DFE3" w:rsidP="66A1DFE3" w:rsidRDefault="66A1DFE3" w14:paraId="5023B891" w14:textId="31C1BD93">
      <w:pPr>
        <w:pStyle w:val="Normal"/>
        <w:spacing w:after="0" w:line="240" w:lineRule="auto"/>
        <w:rPr>
          <w:rFonts w:ascii="Arial" w:hAnsi="Arial" w:cs="Arial"/>
          <w:color w:val="auto"/>
          <w:sz w:val="24"/>
          <w:szCs w:val="24"/>
        </w:rPr>
      </w:pPr>
    </w:p>
    <w:p w:rsidR="005E50D2" w:rsidP="66A1DFE3" w:rsidRDefault="005E50D2" w14:paraId="614A37E9" w14:textId="238112A4">
      <w:pPr>
        <w:pStyle w:val="Normal"/>
        <w:spacing w:after="0" w:line="240" w:lineRule="auto"/>
        <w:rPr>
          <w:rFonts w:ascii="Arial" w:hAnsi="Arial" w:cs="Arial"/>
          <w:b w:val="1"/>
          <w:bCs w:val="1"/>
          <w:color w:val="auto"/>
          <w:sz w:val="24"/>
          <w:szCs w:val="24"/>
        </w:rPr>
      </w:pPr>
      <w:r w:rsidRPr="66A1DFE3" w:rsidR="005E50D2">
        <w:rPr>
          <w:rFonts w:ascii="Arial" w:hAnsi="Arial" w:cs="Arial"/>
          <w:b w:val="1"/>
          <w:bCs w:val="1"/>
          <w:color w:val="auto"/>
          <w:sz w:val="24"/>
          <w:szCs w:val="24"/>
        </w:rPr>
        <w:t>Rebecca Reed</w:t>
      </w:r>
      <w:r w:rsidRPr="66A1DFE3" w:rsidR="00E53E49">
        <w:rPr>
          <w:rFonts w:ascii="Arial" w:hAnsi="Arial" w:cs="Arial"/>
          <w:b w:val="1"/>
          <w:bCs w:val="1"/>
          <w:color w:val="auto"/>
          <w:sz w:val="24"/>
          <w:szCs w:val="24"/>
        </w:rPr>
        <w:t xml:space="preserve">, </w:t>
      </w:r>
      <w:r w:rsidRPr="66A1DFE3" w:rsidR="005E50D2">
        <w:rPr>
          <w:rFonts w:ascii="Arial" w:hAnsi="Arial" w:cs="Arial"/>
          <w:b w:val="1"/>
          <w:bCs w:val="1"/>
          <w:color w:val="auto"/>
          <w:sz w:val="24"/>
          <w:szCs w:val="24"/>
        </w:rPr>
        <w:t>Head of Insight and Development</w:t>
      </w:r>
    </w:p>
    <w:p w:rsidRPr="00B46BC7" w:rsidR="001E1A98" w:rsidP="66A1DFE3" w:rsidRDefault="001E1A98" w14:paraId="1FF275D9" w14:textId="77777777" w14:noSpellErr="1">
      <w:pPr>
        <w:spacing w:after="0" w:line="240" w:lineRule="auto"/>
        <w:rPr>
          <w:rFonts w:ascii="Arial" w:hAnsi="Arial" w:cs="Arial"/>
          <w:color w:val="auto"/>
          <w:sz w:val="24"/>
          <w:szCs w:val="24"/>
        </w:rPr>
      </w:pPr>
    </w:p>
    <w:p w:rsidRPr="00B46BC7" w:rsidR="009E4135" w:rsidP="66A1DFE3" w:rsidRDefault="001E1A98" w14:paraId="6FBB5642" w14:textId="50BD0317" w14:noSpellErr="1">
      <w:pPr>
        <w:spacing w:after="0" w:line="240" w:lineRule="auto"/>
        <w:rPr>
          <w:rFonts w:ascii="Arial" w:hAnsi="Arial" w:cs="Arial"/>
          <w:color w:val="auto"/>
          <w:sz w:val="24"/>
          <w:szCs w:val="24"/>
        </w:rPr>
      </w:pPr>
      <w:r w:rsidRPr="66A1DFE3" w:rsidR="001E1A98">
        <w:rPr>
          <w:rFonts w:ascii="Arial" w:hAnsi="Arial" w:cs="Arial"/>
          <w:color w:val="auto"/>
          <w:sz w:val="24"/>
          <w:szCs w:val="24"/>
        </w:rPr>
        <w:t>We recognise that there may be instances where a landlord</w:t>
      </w:r>
      <w:r w:rsidRPr="66A1DFE3" w:rsidR="00790CE2">
        <w:rPr>
          <w:rFonts w:ascii="Arial" w:hAnsi="Arial" w:cs="Arial"/>
          <w:color w:val="auto"/>
          <w:sz w:val="24"/>
          <w:szCs w:val="24"/>
        </w:rPr>
        <w:t>’</w:t>
      </w:r>
      <w:r w:rsidRPr="66A1DFE3" w:rsidR="009E4135">
        <w:rPr>
          <w:rFonts w:ascii="Arial" w:hAnsi="Arial" w:cs="Arial"/>
          <w:color w:val="auto"/>
          <w:sz w:val="24"/>
          <w:szCs w:val="24"/>
        </w:rPr>
        <w:t>s policy</w:t>
      </w:r>
      <w:r w:rsidRPr="66A1DFE3" w:rsidR="001E1A98">
        <w:rPr>
          <w:rFonts w:ascii="Arial" w:hAnsi="Arial" w:cs="Arial"/>
          <w:color w:val="auto"/>
          <w:sz w:val="24"/>
          <w:szCs w:val="24"/>
        </w:rPr>
        <w:t xml:space="preserve"> may deviate from some of the ‘must’ aspects of the Code</w:t>
      </w:r>
      <w:r w:rsidRPr="66A1DFE3" w:rsidR="006A4EF5">
        <w:rPr>
          <w:rFonts w:ascii="Arial" w:hAnsi="Arial" w:cs="Arial"/>
          <w:color w:val="auto"/>
          <w:sz w:val="24"/>
          <w:szCs w:val="24"/>
        </w:rPr>
        <w:t>. This is the case with some local authorities</w:t>
      </w:r>
      <w:r w:rsidRPr="66A1DFE3" w:rsidR="00C72F79">
        <w:rPr>
          <w:rFonts w:ascii="Arial" w:hAnsi="Arial" w:cs="Arial"/>
          <w:color w:val="auto"/>
          <w:sz w:val="24"/>
          <w:szCs w:val="24"/>
        </w:rPr>
        <w:t>, for example,</w:t>
      </w:r>
      <w:r w:rsidRPr="66A1DFE3" w:rsidR="006A4EF5">
        <w:rPr>
          <w:rFonts w:ascii="Arial" w:hAnsi="Arial" w:cs="Arial"/>
          <w:color w:val="auto"/>
          <w:sz w:val="24"/>
          <w:szCs w:val="24"/>
        </w:rPr>
        <w:t xml:space="preserve"> </w:t>
      </w:r>
      <w:r w:rsidRPr="66A1DFE3" w:rsidR="00C72F79">
        <w:rPr>
          <w:rFonts w:ascii="Arial" w:hAnsi="Arial" w:cs="Arial"/>
          <w:color w:val="auto"/>
          <w:sz w:val="24"/>
          <w:szCs w:val="24"/>
        </w:rPr>
        <w:t>where they have a universal definition of a complaint across all their departments</w:t>
      </w:r>
      <w:r w:rsidRPr="66A1DFE3" w:rsidR="006A4EF5">
        <w:rPr>
          <w:rFonts w:ascii="Arial" w:hAnsi="Arial" w:cs="Arial"/>
          <w:color w:val="auto"/>
          <w:sz w:val="24"/>
          <w:szCs w:val="24"/>
        </w:rPr>
        <w:t xml:space="preserve">. In such cases landlords should use the </w:t>
      </w:r>
      <w:r w:rsidRPr="66A1DFE3" w:rsidR="001E1A98">
        <w:rPr>
          <w:rFonts w:ascii="Arial" w:hAnsi="Arial" w:cs="Arial"/>
          <w:color w:val="auto"/>
          <w:sz w:val="24"/>
          <w:szCs w:val="24"/>
        </w:rPr>
        <w:t>sel</w:t>
      </w:r>
      <w:r w:rsidRPr="66A1DFE3" w:rsidR="009E4135">
        <w:rPr>
          <w:rFonts w:ascii="Arial" w:hAnsi="Arial" w:cs="Arial"/>
          <w:color w:val="auto"/>
          <w:sz w:val="24"/>
          <w:szCs w:val="24"/>
        </w:rPr>
        <w:t>f</w:t>
      </w:r>
      <w:r w:rsidRPr="66A1DFE3" w:rsidR="001E1A98">
        <w:rPr>
          <w:rFonts w:ascii="Arial" w:hAnsi="Arial" w:cs="Arial"/>
          <w:color w:val="auto"/>
          <w:sz w:val="24"/>
          <w:szCs w:val="24"/>
        </w:rPr>
        <w:t xml:space="preserve">-assessment to </w:t>
      </w:r>
      <w:r w:rsidRPr="66A1DFE3" w:rsidR="006A4EF5">
        <w:rPr>
          <w:rFonts w:ascii="Arial" w:hAnsi="Arial" w:cs="Arial"/>
          <w:color w:val="auto"/>
          <w:sz w:val="24"/>
          <w:szCs w:val="24"/>
        </w:rPr>
        <w:t xml:space="preserve">clearly </w:t>
      </w:r>
      <w:r w:rsidRPr="66A1DFE3" w:rsidR="001E1A98">
        <w:rPr>
          <w:rFonts w:ascii="Arial" w:hAnsi="Arial" w:cs="Arial"/>
          <w:color w:val="auto"/>
          <w:sz w:val="24"/>
          <w:szCs w:val="24"/>
        </w:rPr>
        <w:t>explain why</w:t>
      </w:r>
      <w:r w:rsidRPr="66A1DFE3" w:rsidR="00C72F79">
        <w:rPr>
          <w:rFonts w:ascii="Arial" w:hAnsi="Arial" w:cs="Arial"/>
          <w:color w:val="auto"/>
          <w:sz w:val="24"/>
          <w:szCs w:val="24"/>
        </w:rPr>
        <w:t xml:space="preserve"> they are not </w:t>
      </w:r>
      <w:proofErr w:type="gramStart"/>
      <w:r w:rsidRPr="66A1DFE3" w:rsidR="00C72F79">
        <w:rPr>
          <w:rFonts w:ascii="Arial" w:hAnsi="Arial" w:cs="Arial"/>
          <w:color w:val="auto"/>
          <w:sz w:val="24"/>
          <w:szCs w:val="24"/>
        </w:rPr>
        <w:t>complying</w:t>
      </w:r>
      <w:proofErr w:type="gramEnd"/>
      <w:r w:rsidRPr="66A1DFE3" w:rsidR="00C72F79">
        <w:rPr>
          <w:rFonts w:ascii="Arial" w:hAnsi="Arial" w:cs="Arial"/>
          <w:color w:val="auto"/>
          <w:sz w:val="24"/>
          <w:szCs w:val="24"/>
        </w:rPr>
        <w:t xml:space="preserve"> and we will then be able to assess whether th</w:t>
      </w:r>
      <w:r w:rsidRPr="66A1DFE3" w:rsidR="00285CC9">
        <w:rPr>
          <w:rFonts w:ascii="Arial" w:hAnsi="Arial" w:cs="Arial"/>
          <w:color w:val="auto"/>
          <w:sz w:val="24"/>
          <w:szCs w:val="24"/>
        </w:rPr>
        <w:t>at is reasonable</w:t>
      </w:r>
      <w:r w:rsidRPr="66A1DFE3" w:rsidR="006A4EF5">
        <w:rPr>
          <w:rFonts w:ascii="Arial" w:hAnsi="Arial" w:cs="Arial"/>
          <w:color w:val="auto"/>
          <w:sz w:val="24"/>
          <w:szCs w:val="24"/>
        </w:rPr>
        <w:t xml:space="preserve">. </w:t>
      </w:r>
      <w:r w:rsidRPr="66A1DFE3" w:rsidR="00285CC9">
        <w:rPr>
          <w:rFonts w:ascii="Arial" w:hAnsi="Arial" w:cs="Arial"/>
          <w:color w:val="auto"/>
          <w:sz w:val="24"/>
          <w:szCs w:val="24"/>
        </w:rPr>
        <w:t xml:space="preserve">To use the example of the universal complaint definition, providing the ethos of their definition broadly aligned with our definition, there would be no issue. </w:t>
      </w:r>
    </w:p>
    <w:p w:rsidR="66A1DFE3" w:rsidP="66A1DFE3" w:rsidRDefault="66A1DFE3" w14:paraId="59014727" w14:textId="77615F28">
      <w:pPr>
        <w:pStyle w:val="Normal"/>
        <w:spacing w:after="0" w:line="240" w:lineRule="auto"/>
        <w:rPr>
          <w:rFonts w:ascii="Arial" w:hAnsi="Arial" w:cs="Arial"/>
          <w:color w:val="auto"/>
          <w:sz w:val="24"/>
          <w:szCs w:val="24"/>
        </w:rPr>
      </w:pPr>
    </w:p>
    <w:p w:rsidRPr="00B46BC7" w:rsidR="001549BF" w:rsidP="66A1DFE3" w:rsidRDefault="001549BF" w14:paraId="2E17C04E" w14:textId="77777777" w14:noSpellErr="1">
      <w:pPr>
        <w:spacing w:after="0" w:line="240" w:lineRule="auto"/>
        <w:rPr>
          <w:rFonts w:ascii="Arial" w:hAnsi="Arial" w:cs="Arial"/>
          <w:color w:val="auto"/>
          <w:sz w:val="24"/>
          <w:szCs w:val="24"/>
        </w:rPr>
      </w:pPr>
    </w:p>
    <w:p w:rsidR="005E50D2" w:rsidP="66A1DFE3" w:rsidRDefault="005E50D2" w14:paraId="5A38E490" w14:textId="49F0B277">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66A1DFE3" w:rsidP="66A1DFE3" w:rsidRDefault="66A1DFE3" w14:paraId="5BE1418B" w14:textId="1184A3DE">
      <w:pPr>
        <w:pStyle w:val="Normal"/>
        <w:spacing w:after="0" w:line="240" w:lineRule="auto"/>
        <w:rPr>
          <w:rFonts w:ascii="Arial" w:hAnsi="Arial" w:cs="Arial"/>
          <w:color w:val="auto"/>
          <w:sz w:val="24"/>
          <w:szCs w:val="24"/>
        </w:rPr>
      </w:pPr>
    </w:p>
    <w:p w:rsidRPr="00B46BC7" w:rsidR="005D78A4" w:rsidP="66A1DFE3" w:rsidRDefault="00E941BA" w14:paraId="6057469E" w14:textId="4D14B1D3" w14:noSpellErr="1">
      <w:pPr>
        <w:spacing w:after="0" w:line="240" w:lineRule="auto"/>
        <w:rPr>
          <w:rFonts w:ascii="Arial" w:hAnsi="Arial" w:cs="Arial"/>
          <w:color w:val="auto"/>
          <w:sz w:val="24"/>
          <w:szCs w:val="24"/>
        </w:rPr>
      </w:pPr>
      <w:r w:rsidRPr="66A1DFE3" w:rsidR="00E941BA">
        <w:rPr>
          <w:rFonts w:ascii="Arial" w:hAnsi="Arial" w:cs="Arial"/>
          <w:color w:val="auto"/>
          <w:sz w:val="24"/>
          <w:szCs w:val="24"/>
        </w:rPr>
        <w:t xml:space="preserve">We have received </w:t>
      </w:r>
      <w:r w:rsidRPr="66A1DFE3" w:rsidR="00033138">
        <w:rPr>
          <w:rFonts w:ascii="Arial" w:hAnsi="Arial" w:cs="Arial"/>
          <w:color w:val="auto"/>
          <w:sz w:val="24"/>
          <w:szCs w:val="24"/>
        </w:rPr>
        <w:t xml:space="preserve">questions from landlords about how much detail should be included in the self-assessment and what reporting period should be used. </w:t>
      </w:r>
      <w:r w:rsidRPr="66A1DFE3" w:rsidR="00DD0286">
        <w:rPr>
          <w:rFonts w:ascii="Arial" w:hAnsi="Arial" w:cs="Arial"/>
          <w:color w:val="auto"/>
          <w:sz w:val="24"/>
          <w:szCs w:val="24"/>
        </w:rPr>
        <w:t>The level of detail and the reporting period is entirely down to the landlord</w:t>
      </w:r>
      <w:r w:rsidRPr="66A1DFE3" w:rsidR="00F43B83">
        <w:rPr>
          <w:rFonts w:ascii="Arial" w:hAnsi="Arial" w:cs="Arial"/>
          <w:color w:val="auto"/>
          <w:sz w:val="24"/>
          <w:szCs w:val="24"/>
        </w:rPr>
        <w:t xml:space="preserve"> and is not something we are prescriptive about. </w:t>
      </w:r>
      <w:r w:rsidRPr="66A1DFE3" w:rsidR="006B03B7">
        <w:rPr>
          <w:rFonts w:ascii="Arial" w:hAnsi="Arial" w:cs="Arial"/>
          <w:color w:val="auto"/>
          <w:sz w:val="24"/>
          <w:szCs w:val="24"/>
        </w:rPr>
        <w:t>I</w:t>
      </w:r>
      <w:r w:rsidRPr="66A1DFE3" w:rsidR="00F57BAE">
        <w:rPr>
          <w:rFonts w:ascii="Arial" w:hAnsi="Arial" w:cs="Arial"/>
          <w:color w:val="auto"/>
          <w:sz w:val="24"/>
          <w:szCs w:val="24"/>
        </w:rPr>
        <w:t>t should be remembered that the sel</w:t>
      </w:r>
      <w:r w:rsidRPr="66A1DFE3" w:rsidR="009744C4">
        <w:rPr>
          <w:rFonts w:ascii="Arial" w:hAnsi="Arial" w:cs="Arial"/>
          <w:color w:val="auto"/>
          <w:sz w:val="24"/>
          <w:szCs w:val="24"/>
        </w:rPr>
        <w:t>f</w:t>
      </w:r>
      <w:r w:rsidRPr="66A1DFE3" w:rsidR="00F57BAE">
        <w:rPr>
          <w:rFonts w:ascii="Arial" w:hAnsi="Arial" w:cs="Arial"/>
          <w:color w:val="auto"/>
          <w:sz w:val="24"/>
          <w:szCs w:val="24"/>
        </w:rPr>
        <w:t>-assessment is a tool for landlords</w:t>
      </w:r>
      <w:r w:rsidRPr="66A1DFE3" w:rsidR="00180874">
        <w:rPr>
          <w:rFonts w:ascii="Arial" w:hAnsi="Arial" w:cs="Arial"/>
          <w:color w:val="auto"/>
          <w:sz w:val="24"/>
          <w:szCs w:val="24"/>
        </w:rPr>
        <w:t>. T</w:t>
      </w:r>
      <w:r w:rsidRPr="66A1DFE3" w:rsidR="00F57BAE">
        <w:rPr>
          <w:rFonts w:ascii="Arial" w:hAnsi="Arial" w:cs="Arial"/>
          <w:color w:val="auto"/>
          <w:sz w:val="24"/>
          <w:szCs w:val="24"/>
        </w:rPr>
        <w:t xml:space="preserve">hey should use </w:t>
      </w:r>
      <w:r w:rsidRPr="66A1DFE3" w:rsidR="00180874">
        <w:rPr>
          <w:rFonts w:ascii="Arial" w:hAnsi="Arial" w:cs="Arial"/>
          <w:color w:val="auto"/>
          <w:sz w:val="24"/>
          <w:szCs w:val="24"/>
        </w:rPr>
        <w:t xml:space="preserve">it </w:t>
      </w:r>
      <w:r w:rsidRPr="66A1DFE3" w:rsidR="00F57BAE">
        <w:rPr>
          <w:rFonts w:ascii="Arial" w:hAnsi="Arial" w:cs="Arial"/>
          <w:color w:val="auto"/>
          <w:sz w:val="24"/>
          <w:szCs w:val="24"/>
        </w:rPr>
        <w:t>to the</w:t>
      </w:r>
      <w:r w:rsidRPr="66A1DFE3" w:rsidR="00A01F9E">
        <w:rPr>
          <w:rFonts w:ascii="Arial" w:hAnsi="Arial" w:cs="Arial"/>
          <w:color w:val="auto"/>
          <w:sz w:val="24"/>
          <w:szCs w:val="24"/>
        </w:rPr>
        <w:t xml:space="preserve">ir best advantage to give them the </w:t>
      </w:r>
      <w:r w:rsidRPr="66A1DFE3" w:rsidR="009744C4">
        <w:rPr>
          <w:rFonts w:ascii="Arial" w:hAnsi="Arial" w:cs="Arial"/>
          <w:color w:val="auto"/>
          <w:sz w:val="24"/>
          <w:szCs w:val="24"/>
        </w:rPr>
        <w:t>b</w:t>
      </w:r>
      <w:r w:rsidRPr="66A1DFE3" w:rsidR="00A01F9E">
        <w:rPr>
          <w:rFonts w:ascii="Arial" w:hAnsi="Arial" w:cs="Arial"/>
          <w:color w:val="auto"/>
          <w:sz w:val="24"/>
          <w:szCs w:val="24"/>
        </w:rPr>
        <w:t>est opportunity to assess how they are currently performing and to iden</w:t>
      </w:r>
      <w:r w:rsidRPr="66A1DFE3" w:rsidR="00366169">
        <w:rPr>
          <w:rFonts w:ascii="Arial" w:hAnsi="Arial" w:cs="Arial"/>
          <w:color w:val="auto"/>
          <w:sz w:val="24"/>
          <w:szCs w:val="24"/>
        </w:rPr>
        <w:t>tify any changes they need to make to make sure their complaints handling is up to standard</w:t>
      </w:r>
      <w:r w:rsidRPr="66A1DFE3" w:rsidR="00180874">
        <w:rPr>
          <w:rFonts w:ascii="Arial" w:hAnsi="Arial" w:cs="Arial"/>
          <w:color w:val="auto"/>
          <w:sz w:val="24"/>
          <w:szCs w:val="24"/>
        </w:rPr>
        <w:t xml:space="preserve"> and aligned to the Code</w:t>
      </w:r>
      <w:r w:rsidRPr="66A1DFE3" w:rsidR="00366169">
        <w:rPr>
          <w:rFonts w:ascii="Arial" w:hAnsi="Arial" w:cs="Arial"/>
          <w:color w:val="auto"/>
          <w:sz w:val="24"/>
          <w:szCs w:val="24"/>
        </w:rPr>
        <w:t xml:space="preserve">. </w:t>
      </w:r>
    </w:p>
    <w:p w:rsidRPr="00B46BC7" w:rsidR="00D679ED" w:rsidP="66A1DFE3" w:rsidRDefault="00D679ED" w14:paraId="2DF6C232" w14:textId="6E84CA22" w14:noSpellErr="1">
      <w:pPr>
        <w:spacing w:after="0" w:line="240" w:lineRule="auto"/>
        <w:rPr>
          <w:rFonts w:ascii="Arial" w:hAnsi="Arial" w:cs="Arial"/>
          <w:color w:val="auto"/>
          <w:sz w:val="24"/>
          <w:szCs w:val="24"/>
        </w:rPr>
      </w:pPr>
    </w:p>
    <w:p w:rsidRPr="00B46BC7" w:rsidR="00D679ED" w:rsidP="66A1DFE3" w:rsidRDefault="00DA7AA2" w14:paraId="2405BE37" w14:textId="5B399811" w14:noSpellErr="1">
      <w:pPr>
        <w:rPr>
          <w:rFonts w:ascii="Arial" w:hAnsi="Arial" w:cs="Arial"/>
          <w:color w:val="auto"/>
          <w:sz w:val="24"/>
          <w:szCs w:val="24"/>
        </w:rPr>
      </w:pPr>
      <w:r w:rsidRPr="66A1DFE3" w:rsidR="00DA7AA2">
        <w:rPr>
          <w:rFonts w:ascii="Arial" w:hAnsi="Arial" w:cs="Arial"/>
          <w:color w:val="auto"/>
          <w:sz w:val="24"/>
          <w:szCs w:val="24"/>
        </w:rPr>
        <w:t>To confirm,</w:t>
      </w:r>
      <w:r w:rsidRPr="66A1DFE3" w:rsidR="00D679ED">
        <w:rPr>
          <w:rFonts w:ascii="Arial" w:hAnsi="Arial" w:cs="Arial"/>
          <w:color w:val="auto"/>
          <w:sz w:val="24"/>
          <w:szCs w:val="24"/>
        </w:rPr>
        <w:t xml:space="preserve"> we do not need to be sent a copy of the self-assessment and will not be following up with each individual landlord to check that they have completed it. We do however proactively monitor compliance with this aspect of the Code through our casework activities and our caseworkers look at landlord websites for evidence that </w:t>
      </w:r>
      <w:r w:rsidRPr="66A1DFE3" w:rsidR="00D679ED">
        <w:rPr>
          <w:rFonts w:ascii="Arial" w:hAnsi="Arial" w:cs="Arial"/>
          <w:color w:val="auto"/>
          <w:sz w:val="24"/>
          <w:szCs w:val="24"/>
        </w:rPr>
        <w:t xml:space="preserve">the self-assessment has been completed. Where there is no such evidence, we will make further enquiries with the landlord which may include asking to see a copy. </w:t>
      </w:r>
    </w:p>
    <w:p w:rsidRPr="00B46BC7" w:rsidR="00D679ED" w:rsidP="66A1DFE3" w:rsidRDefault="00D679ED" w14:paraId="0B5F1847" w14:textId="343C14BD" w14:noSpellErr="1">
      <w:pPr>
        <w:rPr>
          <w:rFonts w:ascii="Arial" w:hAnsi="Arial" w:cs="Arial"/>
          <w:color w:val="auto"/>
          <w:sz w:val="24"/>
          <w:szCs w:val="24"/>
        </w:rPr>
      </w:pPr>
      <w:r w:rsidRPr="66A1DFE3" w:rsidR="00D679ED">
        <w:rPr>
          <w:rFonts w:ascii="Arial" w:hAnsi="Arial" w:cs="Arial"/>
          <w:color w:val="auto"/>
          <w:sz w:val="24"/>
          <w:szCs w:val="24"/>
        </w:rPr>
        <w:t xml:space="preserve">We have powers to issue a Complaint Handling Failure Order for non-compliance with this aspect of the Code. Landlords should therefore make sure the self-assessment is not only completed but that it published in an easily accessible way to evidence this.    </w:t>
      </w:r>
    </w:p>
    <w:p w:rsidRPr="00B46BC7" w:rsidR="00A05CE7" w:rsidP="66A1DFE3" w:rsidRDefault="00A05CE7" w14:paraId="03005669" w14:textId="28FD9AB3">
      <w:pPr>
        <w:spacing w:after="0" w:line="240" w:lineRule="auto"/>
        <w:rPr>
          <w:rFonts w:ascii="Arial" w:hAnsi="Arial" w:cs="Arial"/>
          <w:color w:val="auto"/>
          <w:sz w:val="24"/>
          <w:szCs w:val="24"/>
        </w:rPr>
      </w:pPr>
      <w:r w:rsidRPr="66A1DFE3" w:rsidR="00A05CE7">
        <w:rPr>
          <w:rFonts w:ascii="Arial" w:hAnsi="Arial" w:cs="Arial"/>
          <w:color w:val="auto"/>
          <w:sz w:val="24"/>
          <w:szCs w:val="24"/>
        </w:rPr>
        <w:t xml:space="preserve">Since the Code was </w:t>
      </w:r>
      <w:r w:rsidRPr="66A1DFE3" w:rsidR="00342DB5">
        <w:rPr>
          <w:rFonts w:ascii="Arial" w:hAnsi="Arial" w:cs="Arial"/>
          <w:color w:val="auto"/>
          <w:sz w:val="24"/>
          <w:szCs w:val="24"/>
        </w:rPr>
        <w:t>introduced,</w:t>
      </w:r>
      <w:r w:rsidRPr="66A1DFE3" w:rsidR="00A05CE7">
        <w:rPr>
          <w:rFonts w:ascii="Arial" w:hAnsi="Arial" w:cs="Arial"/>
          <w:color w:val="auto"/>
          <w:sz w:val="24"/>
          <w:szCs w:val="24"/>
        </w:rPr>
        <w:t xml:space="preserve"> we have </w:t>
      </w:r>
      <w:r w:rsidRPr="66A1DFE3" w:rsidR="00B374FA">
        <w:rPr>
          <w:rFonts w:ascii="Arial" w:hAnsi="Arial" w:cs="Arial"/>
          <w:color w:val="auto"/>
          <w:sz w:val="24"/>
          <w:szCs w:val="24"/>
        </w:rPr>
        <w:t>seen</w:t>
      </w:r>
      <w:r w:rsidRPr="66A1DFE3" w:rsidR="00A05CE7">
        <w:rPr>
          <w:rFonts w:ascii="Arial" w:hAnsi="Arial" w:cs="Arial"/>
          <w:color w:val="auto"/>
          <w:sz w:val="24"/>
          <w:szCs w:val="24"/>
        </w:rPr>
        <w:t xml:space="preserve"> some </w:t>
      </w:r>
      <w:r w:rsidRPr="66A1DFE3" w:rsidR="003E0258">
        <w:rPr>
          <w:rFonts w:ascii="Arial" w:hAnsi="Arial" w:cs="Arial"/>
          <w:color w:val="auto"/>
          <w:sz w:val="24"/>
          <w:szCs w:val="24"/>
        </w:rPr>
        <w:t xml:space="preserve">excellent </w:t>
      </w:r>
      <w:r w:rsidRPr="66A1DFE3" w:rsidR="00B21871">
        <w:rPr>
          <w:rFonts w:ascii="Arial" w:hAnsi="Arial" w:cs="Arial"/>
          <w:color w:val="auto"/>
          <w:sz w:val="24"/>
          <w:szCs w:val="24"/>
        </w:rPr>
        <w:t xml:space="preserve">good practice </w:t>
      </w:r>
      <w:r w:rsidRPr="66A1DFE3" w:rsidR="00A05CE7">
        <w:rPr>
          <w:rFonts w:ascii="Arial" w:hAnsi="Arial" w:cs="Arial"/>
          <w:color w:val="auto"/>
          <w:sz w:val="24"/>
          <w:szCs w:val="24"/>
        </w:rPr>
        <w:t xml:space="preserve">examples of where landlords have </w:t>
      </w:r>
      <w:r w:rsidRPr="66A1DFE3" w:rsidR="00BE5549">
        <w:rPr>
          <w:rFonts w:ascii="Arial" w:hAnsi="Arial" w:cs="Arial"/>
          <w:color w:val="auto"/>
          <w:sz w:val="24"/>
          <w:szCs w:val="24"/>
        </w:rPr>
        <w:t>gone the extra mile in completing the self- assessment a</w:t>
      </w:r>
      <w:r w:rsidRPr="66A1DFE3" w:rsidR="00180874">
        <w:rPr>
          <w:rFonts w:ascii="Arial" w:hAnsi="Arial" w:cs="Arial"/>
          <w:color w:val="auto"/>
          <w:sz w:val="24"/>
          <w:szCs w:val="24"/>
        </w:rPr>
        <w:t>n</w:t>
      </w:r>
      <w:r w:rsidRPr="66A1DFE3" w:rsidR="00BE5549">
        <w:rPr>
          <w:rFonts w:ascii="Arial" w:hAnsi="Arial" w:cs="Arial"/>
          <w:color w:val="auto"/>
          <w:sz w:val="24"/>
          <w:szCs w:val="24"/>
        </w:rPr>
        <w:t xml:space="preserve">d have used it as a genuine opportunity to improve the complaint handling service that they offer. </w:t>
      </w:r>
      <w:r w:rsidRPr="66A1DFE3" w:rsidR="00C57322">
        <w:rPr>
          <w:rFonts w:ascii="Arial" w:hAnsi="Arial" w:cs="Arial"/>
          <w:color w:val="auto"/>
          <w:sz w:val="24"/>
          <w:szCs w:val="24"/>
        </w:rPr>
        <w:t>Th</w:t>
      </w:r>
      <w:r w:rsidRPr="66A1DFE3" w:rsidR="00DD3C99">
        <w:rPr>
          <w:rFonts w:ascii="Arial" w:hAnsi="Arial" w:cs="Arial"/>
          <w:color w:val="auto"/>
          <w:sz w:val="24"/>
          <w:szCs w:val="24"/>
        </w:rPr>
        <w:t>ese examples often</w:t>
      </w:r>
      <w:r w:rsidRPr="66A1DFE3" w:rsidR="00C57322">
        <w:rPr>
          <w:rFonts w:ascii="Arial" w:hAnsi="Arial" w:cs="Arial"/>
          <w:color w:val="auto"/>
          <w:sz w:val="24"/>
          <w:szCs w:val="24"/>
        </w:rPr>
        <w:t xml:space="preserve"> include </w:t>
      </w:r>
      <w:r w:rsidRPr="66A1DFE3" w:rsidR="008C4FBC">
        <w:rPr>
          <w:rFonts w:ascii="Arial" w:hAnsi="Arial" w:cs="Arial"/>
          <w:color w:val="auto"/>
          <w:sz w:val="24"/>
          <w:szCs w:val="24"/>
        </w:rPr>
        <w:t>strong resident involvement which is something we would encourage.</w:t>
      </w:r>
      <w:r w:rsidRPr="66A1DFE3" w:rsidR="00C57322">
        <w:rPr>
          <w:rFonts w:ascii="Arial" w:hAnsi="Arial" w:cs="Arial"/>
          <w:color w:val="auto"/>
          <w:sz w:val="24"/>
          <w:szCs w:val="24"/>
        </w:rPr>
        <w:t xml:space="preserve"> </w:t>
      </w:r>
      <w:r w:rsidRPr="66A1DFE3" w:rsidR="00BE5549">
        <w:rPr>
          <w:rFonts w:ascii="Arial" w:hAnsi="Arial" w:cs="Arial"/>
          <w:color w:val="auto"/>
          <w:sz w:val="24"/>
          <w:szCs w:val="24"/>
        </w:rPr>
        <w:t xml:space="preserve">One such organisation is Community </w:t>
      </w:r>
      <w:proofErr w:type="gramStart"/>
      <w:r w:rsidRPr="66A1DFE3" w:rsidR="00BE5549">
        <w:rPr>
          <w:rFonts w:ascii="Arial" w:hAnsi="Arial" w:cs="Arial"/>
          <w:color w:val="auto"/>
          <w:sz w:val="24"/>
          <w:szCs w:val="24"/>
        </w:rPr>
        <w:t>Housing</w:t>
      </w:r>
      <w:proofErr w:type="gramEnd"/>
      <w:r w:rsidRPr="66A1DFE3" w:rsidR="00BE5549">
        <w:rPr>
          <w:rFonts w:ascii="Arial" w:hAnsi="Arial" w:cs="Arial"/>
          <w:color w:val="auto"/>
          <w:sz w:val="24"/>
          <w:szCs w:val="24"/>
        </w:rPr>
        <w:t xml:space="preserve"> and I </w:t>
      </w:r>
      <w:r w:rsidRPr="66A1DFE3" w:rsidR="00F80487">
        <w:rPr>
          <w:rFonts w:ascii="Arial" w:hAnsi="Arial" w:cs="Arial"/>
          <w:color w:val="auto"/>
          <w:sz w:val="24"/>
          <w:szCs w:val="24"/>
        </w:rPr>
        <w:t>will hand over</w:t>
      </w:r>
      <w:r w:rsidRPr="66A1DFE3" w:rsidR="00BE5549">
        <w:rPr>
          <w:rFonts w:ascii="Arial" w:hAnsi="Arial" w:cs="Arial"/>
          <w:color w:val="auto"/>
          <w:sz w:val="24"/>
          <w:szCs w:val="24"/>
        </w:rPr>
        <w:t xml:space="preserve"> its</w:t>
      </w:r>
      <w:r w:rsidRPr="66A1DFE3" w:rsidR="003B46B3">
        <w:rPr>
          <w:rFonts w:ascii="Arial" w:hAnsi="Arial" w:cs="Arial"/>
          <w:color w:val="auto"/>
          <w:sz w:val="24"/>
          <w:szCs w:val="24"/>
        </w:rPr>
        <w:t xml:space="preserve"> Head of Customer Engagement, Gill Mooney</w:t>
      </w:r>
      <w:r w:rsidRPr="66A1DFE3" w:rsidR="0035727C">
        <w:rPr>
          <w:rFonts w:ascii="Arial" w:hAnsi="Arial" w:cs="Arial"/>
          <w:color w:val="auto"/>
          <w:sz w:val="24"/>
          <w:szCs w:val="24"/>
        </w:rPr>
        <w:t xml:space="preserve">, who is going to talk us through how Community Housing </w:t>
      </w:r>
      <w:r w:rsidRPr="66A1DFE3" w:rsidR="00175E06">
        <w:rPr>
          <w:rFonts w:ascii="Arial" w:hAnsi="Arial" w:cs="Arial"/>
          <w:color w:val="auto"/>
          <w:sz w:val="24"/>
          <w:szCs w:val="24"/>
        </w:rPr>
        <w:t xml:space="preserve">completed the process. Over to you </w:t>
      </w:r>
      <w:proofErr w:type="gramStart"/>
      <w:r w:rsidRPr="66A1DFE3" w:rsidR="00175E06">
        <w:rPr>
          <w:rFonts w:ascii="Arial" w:hAnsi="Arial" w:cs="Arial"/>
          <w:color w:val="auto"/>
          <w:sz w:val="24"/>
          <w:szCs w:val="24"/>
        </w:rPr>
        <w:t>Gill..</w:t>
      </w:r>
      <w:proofErr w:type="gramEnd"/>
    </w:p>
    <w:p w:rsidRPr="00B46BC7" w:rsidR="00A05CE7" w:rsidP="66A1DFE3" w:rsidRDefault="00A05CE7" w14:paraId="665A24C7" w14:textId="32BDE52E">
      <w:pPr>
        <w:spacing w:after="0" w:line="240" w:lineRule="auto"/>
        <w:rPr>
          <w:rFonts w:ascii="Arial" w:hAnsi="Arial" w:cs="Arial"/>
          <w:color w:val="auto"/>
          <w:sz w:val="24"/>
          <w:szCs w:val="24"/>
        </w:rPr>
      </w:pPr>
    </w:p>
    <w:p w:rsidRPr="00B46BC7" w:rsidR="00A05CE7" w:rsidP="66A1DFE3" w:rsidRDefault="00A05CE7" w14:paraId="1A31E4BB" w14:textId="7D486092">
      <w:pPr>
        <w:pStyle w:val="Normal"/>
        <w:spacing w:after="0" w:line="240" w:lineRule="auto"/>
        <w:rPr>
          <w:rFonts w:ascii="Arial" w:hAnsi="Arial" w:cs="Arial"/>
          <w:color w:val="auto"/>
          <w:sz w:val="24"/>
          <w:szCs w:val="24"/>
        </w:rPr>
      </w:pPr>
    </w:p>
    <w:p w:rsidRPr="00B46BC7" w:rsidR="00A05CE7" w:rsidP="66A1DFE3" w:rsidRDefault="00A05CE7" w14:paraId="743CC4DC" w14:textId="0282B66B">
      <w:pPr>
        <w:pStyle w:val="Normal"/>
        <w:spacing w:after="0" w:line="240" w:lineRule="auto"/>
        <w:rPr>
          <w:rFonts w:ascii="Arial" w:hAnsi="Arial" w:cs="Arial"/>
          <w:color w:val="auto"/>
          <w:sz w:val="24"/>
          <w:szCs w:val="24"/>
        </w:rPr>
      </w:pPr>
      <w:r w:rsidRPr="66A1DFE3" w:rsidR="003B46B3">
        <w:rPr>
          <w:rFonts w:ascii="Arial" w:hAnsi="Arial" w:cs="Arial"/>
          <w:b w:val="1"/>
          <w:bCs w:val="1"/>
          <w:color w:val="auto"/>
          <w:sz w:val="24"/>
          <w:szCs w:val="24"/>
        </w:rPr>
        <w:t xml:space="preserve">Gill Mooney, </w:t>
      </w:r>
      <w:r w:rsidRPr="66A1DFE3" w:rsidR="003B46B3">
        <w:rPr>
          <w:rFonts w:ascii="Arial" w:hAnsi="Arial" w:cs="Arial"/>
          <w:b w:val="1"/>
          <w:bCs w:val="1"/>
          <w:color w:val="auto"/>
          <w:sz w:val="24"/>
          <w:szCs w:val="24"/>
        </w:rPr>
        <w:t>Head of Customer Engagement</w:t>
      </w:r>
      <w:r w:rsidRPr="66A1DFE3" w:rsidR="00175E06">
        <w:rPr>
          <w:rFonts w:ascii="Arial" w:hAnsi="Arial" w:cs="Arial"/>
          <w:b w:val="1"/>
          <w:bCs w:val="1"/>
          <w:color w:val="auto"/>
          <w:sz w:val="24"/>
          <w:szCs w:val="24"/>
        </w:rPr>
        <w:t xml:space="preserve"> </w:t>
      </w:r>
      <w:r w:rsidRPr="66A1DFE3" w:rsidR="0035727C">
        <w:rPr>
          <w:rFonts w:ascii="Arial" w:hAnsi="Arial" w:cs="Arial"/>
          <w:color w:val="auto"/>
          <w:sz w:val="24"/>
          <w:szCs w:val="24"/>
        </w:rPr>
        <w:t xml:space="preserve"> </w:t>
      </w:r>
      <w:r w:rsidRPr="66A1DFE3" w:rsidR="00BE5549">
        <w:rPr>
          <w:rFonts w:ascii="Arial" w:hAnsi="Arial" w:cs="Arial"/>
          <w:color w:val="auto"/>
          <w:sz w:val="24"/>
          <w:szCs w:val="24"/>
        </w:rPr>
        <w:t xml:space="preserve"> </w:t>
      </w:r>
    </w:p>
    <w:p w:rsidRPr="00B46BC7" w:rsidR="00180874" w:rsidP="66A1DFE3" w:rsidRDefault="00180874" w14:paraId="6765BA0B" w14:textId="449F156F" w14:noSpellErr="1">
      <w:pPr>
        <w:spacing w:after="0" w:line="240" w:lineRule="auto"/>
        <w:rPr>
          <w:rFonts w:ascii="Arial" w:hAnsi="Arial" w:cs="Arial"/>
          <w:color w:val="auto"/>
          <w:sz w:val="24"/>
          <w:szCs w:val="24"/>
        </w:rPr>
      </w:pPr>
    </w:p>
    <w:p w:rsidR="00216E7C" w:rsidP="66A1DFE3" w:rsidRDefault="00216E7C" w14:paraId="76DBF21F" w14:textId="25F13BBD" w14:noSpellErr="1">
      <w:pPr>
        <w:spacing w:after="0" w:line="240" w:lineRule="auto"/>
        <w:rPr>
          <w:rFonts w:ascii="Arial" w:hAnsi="Arial" w:cs="Arial"/>
          <w:color w:val="auto"/>
          <w:sz w:val="24"/>
          <w:szCs w:val="24"/>
        </w:rPr>
      </w:pPr>
      <w:r w:rsidRPr="66A1DFE3" w:rsidR="00216E7C">
        <w:rPr>
          <w:rFonts w:ascii="Arial" w:hAnsi="Arial" w:cs="Arial"/>
          <w:color w:val="auto"/>
          <w:sz w:val="24"/>
          <w:szCs w:val="24"/>
        </w:rPr>
        <w:t xml:space="preserve">Thanks Dave. In 2020 in consultation with our strategic customer group we commenced a review of complaints handling. We aligned the new procedure to the new Ombudsman Complaints Handling Code that Community Housing signed up to. The procedure was approved and implemented in January 2020. </w:t>
      </w:r>
    </w:p>
    <w:p w:rsidRPr="00B46BC7" w:rsidR="00B46BC7" w:rsidP="66A1DFE3" w:rsidRDefault="00B46BC7" w14:paraId="70412F4B" w14:textId="77777777" w14:noSpellErr="1">
      <w:pPr>
        <w:spacing w:after="0" w:line="240" w:lineRule="auto"/>
        <w:rPr>
          <w:rFonts w:ascii="Arial" w:hAnsi="Arial" w:cs="Arial"/>
          <w:color w:val="auto"/>
          <w:sz w:val="24"/>
          <w:szCs w:val="24"/>
        </w:rPr>
      </w:pPr>
    </w:p>
    <w:p w:rsidRPr="00B46BC7" w:rsidR="00216E7C" w:rsidP="66A1DFE3" w:rsidRDefault="00216E7C" w14:paraId="50D97FFB" w14:textId="571860FB" w14:noSpellErr="1">
      <w:pPr>
        <w:rPr>
          <w:rFonts w:ascii="Arial" w:hAnsi="Arial" w:cs="Arial"/>
          <w:color w:val="auto"/>
          <w:sz w:val="24"/>
          <w:szCs w:val="24"/>
        </w:rPr>
      </w:pPr>
      <w:r w:rsidRPr="66A1DFE3" w:rsidR="00216E7C">
        <w:rPr>
          <w:rFonts w:ascii="Arial" w:hAnsi="Arial" w:cs="Arial"/>
          <w:color w:val="auto"/>
          <w:sz w:val="24"/>
          <w:szCs w:val="24"/>
        </w:rPr>
        <w:t>We completed a self-assessment of compliance with the new code but had not previously had any robust external validation of our complaint’s procedure. So, in 2021 we requested an independent external audit of our new process. Alongside this, our strategic customer group carried out a scrutiny review of complaints.</w:t>
      </w:r>
    </w:p>
    <w:p w:rsidRPr="00B46BC7" w:rsidR="00216E7C" w:rsidP="66A1DFE3" w:rsidRDefault="00216E7C" w14:paraId="430F9B85" w14:textId="519C662D" w14:noSpellErr="1">
      <w:pPr>
        <w:rPr>
          <w:rFonts w:ascii="Arial" w:hAnsi="Arial" w:cs="Arial"/>
          <w:color w:val="auto"/>
          <w:sz w:val="24"/>
          <w:szCs w:val="24"/>
        </w:rPr>
      </w:pPr>
      <w:r w:rsidRPr="66A1DFE3" w:rsidR="00216E7C">
        <w:rPr>
          <w:rFonts w:ascii="Arial" w:hAnsi="Arial" w:cs="Arial"/>
          <w:color w:val="auto"/>
          <w:sz w:val="24"/>
          <w:szCs w:val="24"/>
        </w:rPr>
        <w:t xml:space="preserve">The results of the audit and work undertaken by our customers highlighted similar issues as well as good practice. Learning from complaints and identifying root cause were the main areas that we needed to </w:t>
      </w:r>
      <w:proofErr w:type="gramStart"/>
      <w:r w:rsidRPr="66A1DFE3" w:rsidR="00216E7C">
        <w:rPr>
          <w:rFonts w:ascii="Arial" w:hAnsi="Arial" w:cs="Arial"/>
          <w:color w:val="auto"/>
          <w:sz w:val="24"/>
          <w:szCs w:val="24"/>
        </w:rPr>
        <w:t>strengthen</w:t>
      </w:r>
      <w:proofErr w:type="gramEnd"/>
      <w:r w:rsidRPr="66A1DFE3" w:rsidR="00216E7C">
        <w:rPr>
          <w:rFonts w:ascii="Arial" w:hAnsi="Arial" w:cs="Arial"/>
          <w:color w:val="auto"/>
          <w:sz w:val="24"/>
          <w:szCs w:val="24"/>
        </w:rPr>
        <w:t xml:space="preserve"> and we have made, and continue to review the procedure as a result of the recommendations that came out of both pieces of work.</w:t>
      </w:r>
    </w:p>
    <w:p w:rsidR="66A1DFE3" w:rsidP="66A1DFE3" w:rsidRDefault="66A1DFE3" w14:paraId="2556A34C" w14:textId="48DEB774">
      <w:pPr>
        <w:pStyle w:val="Normal"/>
        <w:rPr>
          <w:rFonts w:ascii="Arial" w:hAnsi="Arial" w:cs="Arial"/>
          <w:color w:val="auto"/>
          <w:sz w:val="24"/>
          <w:szCs w:val="24"/>
        </w:rPr>
      </w:pPr>
    </w:p>
    <w:p w:rsidR="005E50D2" w:rsidP="66A1DFE3" w:rsidRDefault="005E50D2" w14:paraId="59C3DF1F" w14:textId="5E8E2F32">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4F0332" w:rsidP="66A1DFE3" w:rsidRDefault="00BD3792" w14:paraId="188402F5" w14:textId="565D0A95">
      <w:pPr>
        <w:spacing w:after="0" w:line="240" w:lineRule="auto"/>
        <w:rPr>
          <w:rFonts w:ascii="Arial" w:hAnsi="Arial" w:cs="Arial"/>
          <w:color w:val="auto"/>
          <w:sz w:val="24"/>
          <w:szCs w:val="24"/>
        </w:rPr>
      </w:pPr>
      <w:r w:rsidRPr="66A1DFE3" w:rsidR="00BD3792">
        <w:rPr>
          <w:rFonts w:ascii="Arial" w:hAnsi="Arial" w:cs="Arial"/>
          <w:color w:val="auto"/>
          <w:sz w:val="24"/>
          <w:szCs w:val="24"/>
        </w:rPr>
        <w:t xml:space="preserve">Thanks Gill. </w:t>
      </w:r>
      <w:r w:rsidRPr="66A1DFE3" w:rsidR="004F0332">
        <w:rPr>
          <w:rFonts w:ascii="Arial" w:hAnsi="Arial" w:cs="Arial"/>
          <w:color w:val="auto"/>
          <w:sz w:val="24"/>
          <w:szCs w:val="24"/>
        </w:rPr>
        <w:t xml:space="preserve">We are also joined on this podcast by </w:t>
      </w:r>
      <w:r w:rsidRPr="66A1DFE3" w:rsidR="009E53A8">
        <w:rPr>
          <w:rFonts w:ascii="Arial" w:hAnsi="Arial" w:cs="Arial"/>
          <w:color w:val="auto"/>
          <w:sz w:val="24"/>
          <w:szCs w:val="24"/>
        </w:rPr>
        <w:t>Louise Holt from Tpas</w:t>
      </w:r>
      <w:r w:rsidRPr="66A1DFE3" w:rsidR="00413EC8">
        <w:rPr>
          <w:rFonts w:ascii="Arial" w:hAnsi="Arial" w:cs="Arial"/>
          <w:color w:val="auto"/>
          <w:sz w:val="24"/>
          <w:szCs w:val="24"/>
        </w:rPr>
        <w:t>. Louise</w:t>
      </w:r>
      <w:r w:rsidRPr="66A1DFE3" w:rsidR="004F0332">
        <w:rPr>
          <w:rFonts w:ascii="Arial" w:hAnsi="Arial" w:cs="Arial"/>
          <w:color w:val="auto"/>
          <w:sz w:val="24"/>
          <w:szCs w:val="24"/>
        </w:rPr>
        <w:t xml:space="preserve"> is </w:t>
      </w:r>
      <w:r w:rsidRPr="66A1DFE3" w:rsidR="00DB26A3">
        <w:rPr>
          <w:rFonts w:ascii="Arial" w:hAnsi="Arial" w:cs="Arial"/>
          <w:color w:val="auto"/>
          <w:sz w:val="24"/>
          <w:szCs w:val="24"/>
        </w:rPr>
        <w:t xml:space="preserve">going to explain on behalf of Tim Mills, </w:t>
      </w:r>
      <w:r w:rsidRPr="66A1DFE3" w:rsidR="004F0332">
        <w:rPr>
          <w:rFonts w:ascii="Arial" w:hAnsi="Arial" w:cs="Arial"/>
          <w:color w:val="auto"/>
          <w:sz w:val="24"/>
          <w:szCs w:val="24"/>
        </w:rPr>
        <w:t xml:space="preserve">an involved resident of </w:t>
      </w:r>
      <w:proofErr w:type="spellStart"/>
      <w:r w:rsidRPr="66A1DFE3" w:rsidR="004F0332">
        <w:rPr>
          <w:rFonts w:ascii="Arial" w:hAnsi="Arial" w:cs="Arial"/>
          <w:color w:val="auto"/>
          <w:sz w:val="24"/>
          <w:szCs w:val="24"/>
        </w:rPr>
        <w:t>Ongo</w:t>
      </w:r>
      <w:proofErr w:type="spellEnd"/>
      <w:r w:rsidRPr="66A1DFE3" w:rsidR="004F0332">
        <w:rPr>
          <w:rFonts w:ascii="Arial" w:hAnsi="Arial" w:cs="Arial"/>
          <w:color w:val="auto"/>
          <w:sz w:val="24"/>
          <w:szCs w:val="24"/>
        </w:rPr>
        <w:t xml:space="preserve"> Housing</w:t>
      </w:r>
      <w:r w:rsidRPr="66A1DFE3" w:rsidR="004F0332">
        <w:rPr>
          <w:rFonts w:ascii="Arial" w:hAnsi="Arial" w:cs="Arial"/>
          <w:color w:val="auto"/>
          <w:sz w:val="24"/>
          <w:szCs w:val="24"/>
        </w:rPr>
        <w:t xml:space="preserve"> </w:t>
      </w:r>
      <w:r w:rsidRPr="66A1DFE3" w:rsidR="004F0332">
        <w:rPr>
          <w:rFonts w:ascii="Arial" w:hAnsi="Arial" w:cs="Arial"/>
          <w:color w:val="auto"/>
          <w:sz w:val="24"/>
          <w:szCs w:val="24"/>
        </w:rPr>
        <w:t xml:space="preserve">and part of </w:t>
      </w:r>
      <w:r w:rsidRPr="66A1DFE3" w:rsidR="00B75AD5">
        <w:rPr>
          <w:rFonts w:ascii="Arial" w:hAnsi="Arial" w:cs="Arial"/>
          <w:color w:val="auto"/>
          <w:sz w:val="24"/>
          <w:szCs w:val="24"/>
        </w:rPr>
        <w:t>Tpas’</w:t>
      </w:r>
      <w:r w:rsidRPr="66A1DFE3" w:rsidR="004F0332">
        <w:rPr>
          <w:rFonts w:ascii="Arial" w:hAnsi="Arial" w:cs="Arial"/>
          <w:color w:val="auto"/>
          <w:sz w:val="24"/>
          <w:szCs w:val="24"/>
        </w:rPr>
        <w:t xml:space="preserve"> own Resident Panel</w:t>
      </w:r>
      <w:r w:rsidRPr="66A1DFE3" w:rsidR="00E51A87">
        <w:rPr>
          <w:rFonts w:ascii="Arial" w:hAnsi="Arial" w:cs="Arial"/>
          <w:color w:val="auto"/>
          <w:sz w:val="24"/>
          <w:szCs w:val="24"/>
        </w:rPr>
        <w:t xml:space="preserve">, </w:t>
      </w:r>
      <w:r w:rsidRPr="66A1DFE3" w:rsidR="00B75AD5">
        <w:rPr>
          <w:rFonts w:ascii="Arial" w:hAnsi="Arial" w:cs="Arial"/>
          <w:color w:val="auto"/>
          <w:sz w:val="24"/>
          <w:szCs w:val="24"/>
        </w:rPr>
        <w:t xml:space="preserve">how </w:t>
      </w:r>
      <w:proofErr w:type="spellStart"/>
      <w:r w:rsidRPr="66A1DFE3" w:rsidR="004F0332">
        <w:rPr>
          <w:rFonts w:ascii="Arial" w:hAnsi="Arial" w:cs="Arial"/>
          <w:color w:val="auto"/>
          <w:sz w:val="24"/>
          <w:szCs w:val="24"/>
        </w:rPr>
        <w:t>Ongo</w:t>
      </w:r>
      <w:proofErr w:type="spellEnd"/>
      <w:r w:rsidRPr="66A1DFE3" w:rsidR="004F0332">
        <w:rPr>
          <w:rFonts w:ascii="Arial" w:hAnsi="Arial" w:cs="Arial"/>
          <w:color w:val="auto"/>
          <w:sz w:val="24"/>
          <w:szCs w:val="24"/>
        </w:rPr>
        <w:t xml:space="preserve"> </w:t>
      </w:r>
      <w:r w:rsidRPr="66A1DFE3" w:rsidR="004E54C7">
        <w:rPr>
          <w:rFonts w:ascii="Arial" w:hAnsi="Arial" w:cs="Arial"/>
          <w:color w:val="auto"/>
          <w:sz w:val="24"/>
          <w:szCs w:val="24"/>
        </w:rPr>
        <w:t xml:space="preserve">Housing </w:t>
      </w:r>
      <w:r w:rsidRPr="66A1DFE3" w:rsidR="004F0332">
        <w:rPr>
          <w:rFonts w:ascii="Arial" w:hAnsi="Arial" w:cs="Arial"/>
          <w:color w:val="auto"/>
          <w:sz w:val="24"/>
          <w:szCs w:val="24"/>
        </w:rPr>
        <w:t xml:space="preserve">involved residents in its self-assessment. Over to you </w:t>
      </w:r>
      <w:r w:rsidRPr="66A1DFE3" w:rsidR="004E54C7">
        <w:rPr>
          <w:rFonts w:ascii="Arial" w:hAnsi="Arial" w:cs="Arial"/>
          <w:color w:val="auto"/>
          <w:sz w:val="24"/>
          <w:szCs w:val="24"/>
        </w:rPr>
        <w:t>Louise</w:t>
      </w:r>
      <w:r w:rsidRPr="66A1DFE3" w:rsidR="004F0332">
        <w:rPr>
          <w:rFonts w:ascii="Arial" w:hAnsi="Arial" w:cs="Arial"/>
          <w:color w:val="auto"/>
          <w:sz w:val="24"/>
          <w:szCs w:val="24"/>
        </w:rPr>
        <w:t>…</w:t>
      </w:r>
    </w:p>
    <w:p w:rsidR="66A1DFE3" w:rsidP="66A1DFE3" w:rsidRDefault="66A1DFE3" w14:paraId="35BF3B5E" w14:textId="20B74CFF">
      <w:pPr>
        <w:pStyle w:val="Normal"/>
        <w:spacing w:after="0" w:line="240" w:lineRule="auto"/>
        <w:rPr>
          <w:rFonts w:ascii="Arial" w:hAnsi="Arial" w:cs="Arial"/>
          <w:color w:val="auto"/>
          <w:sz w:val="24"/>
          <w:szCs w:val="24"/>
        </w:rPr>
      </w:pPr>
    </w:p>
    <w:p w:rsidR="009E53A8" w:rsidP="66A1DFE3" w:rsidRDefault="009E53A8" w14:paraId="2A25A0A6" w14:textId="5B919CBB">
      <w:pPr>
        <w:pStyle w:val="Normal"/>
        <w:spacing w:after="0" w:line="240" w:lineRule="auto"/>
        <w:rPr>
          <w:rFonts w:ascii="Arial" w:hAnsi="Arial" w:cs="Arial"/>
          <w:b w:val="1"/>
          <w:bCs w:val="1"/>
          <w:color w:val="auto"/>
          <w:sz w:val="24"/>
          <w:szCs w:val="24"/>
        </w:rPr>
      </w:pPr>
      <w:r w:rsidRPr="66A1DFE3" w:rsidR="009E53A8">
        <w:rPr>
          <w:rFonts w:ascii="Arial" w:hAnsi="Arial" w:cs="Arial"/>
          <w:b w:val="1"/>
          <w:bCs w:val="1"/>
          <w:color w:val="auto"/>
          <w:sz w:val="24"/>
          <w:szCs w:val="24"/>
        </w:rPr>
        <w:t>Louise Holt,</w:t>
      </w:r>
      <w:r w:rsidRPr="66A1DFE3" w:rsidR="66A1DFE3">
        <w:rPr>
          <w:rFonts w:ascii="Arial" w:hAnsi="Arial" w:cs="Arial"/>
          <w:b w:val="1"/>
          <w:bCs w:val="1"/>
          <w:color w:val="auto"/>
          <w:sz w:val="24"/>
          <w:szCs w:val="24"/>
        </w:rPr>
        <w:t xml:space="preserve"> </w:t>
      </w:r>
      <w:r w:rsidRPr="66A1DFE3" w:rsidR="002E3742">
        <w:rPr>
          <w:rFonts w:ascii="Arial" w:hAnsi="Arial" w:cs="Arial"/>
          <w:b w:val="1"/>
          <w:bCs w:val="1"/>
          <w:color w:val="auto"/>
          <w:sz w:val="24"/>
          <w:szCs w:val="24"/>
        </w:rPr>
        <w:t xml:space="preserve">Head of Business Services at </w:t>
      </w:r>
      <w:proofErr w:type="spellStart"/>
      <w:r w:rsidRPr="66A1DFE3" w:rsidR="002E3742">
        <w:rPr>
          <w:rFonts w:ascii="Arial" w:hAnsi="Arial" w:cs="Arial"/>
          <w:b w:val="1"/>
          <w:bCs w:val="1"/>
          <w:color w:val="auto"/>
          <w:sz w:val="24"/>
          <w:szCs w:val="24"/>
        </w:rPr>
        <w:t>Tpas</w:t>
      </w:r>
      <w:proofErr w:type="spellEnd"/>
    </w:p>
    <w:p w:rsidR="66A1DFE3" w:rsidP="66A1DFE3" w:rsidRDefault="66A1DFE3" w14:paraId="7741D9B3" w14:textId="0F13AE5B">
      <w:pPr>
        <w:pStyle w:val="Normal"/>
        <w:spacing w:after="0" w:line="240" w:lineRule="auto"/>
        <w:rPr>
          <w:rFonts w:ascii="Arial" w:hAnsi="Arial" w:cs="Arial"/>
          <w:color w:val="auto"/>
          <w:sz w:val="24"/>
          <w:szCs w:val="24"/>
        </w:rPr>
      </w:pPr>
    </w:p>
    <w:p w:rsidRPr="00B46BC7" w:rsidR="004F0332" w:rsidP="66A1DFE3" w:rsidRDefault="004F0332" w14:paraId="077AD701" w14:textId="77777777" w14:noSpellErr="1">
      <w:pPr>
        <w:spacing w:after="0" w:line="240" w:lineRule="auto"/>
        <w:rPr>
          <w:rFonts w:ascii="Arial" w:hAnsi="Arial" w:cs="Arial"/>
          <w:b w:val="1"/>
          <w:bCs w:val="1"/>
          <w:color w:val="auto"/>
          <w:sz w:val="24"/>
          <w:szCs w:val="24"/>
        </w:rPr>
      </w:pPr>
    </w:p>
    <w:p w:rsidR="00EC6BBF" w:rsidP="66A1DFE3" w:rsidRDefault="00EC6BBF" w14:paraId="4B075DB3" w14:textId="5647A150">
      <w:pPr>
        <w:spacing w:after="0" w:line="240" w:lineRule="auto"/>
        <w:rPr>
          <w:rFonts w:ascii="Arial" w:hAnsi="Arial" w:cs="Arial"/>
          <w:color w:val="auto" w:themeColor="accent2"/>
          <w:sz w:val="24"/>
          <w:szCs w:val="24"/>
        </w:rPr>
      </w:pPr>
      <w:r w:rsidRPr="66A1DFE3" w:rsidR="00EC6BBF">
        <w:rPr>
          <w:rFonts w:ascii="Arial" w:hAnsi="Arial" w:cs="Arial"/>
          <w:color w:val="auto"/>
          <w:sz w:val="24"/>
          <w:szCs w:val="24"/>
        </w:rPr>
        <w:t xml:space="preserve">Thank </w:t>
      </w:r>
      <w:proofErr w:type="gramStart"/>
      <w:r w:rsidRPr="66A1DFE3" w:rsidR="00EC6BBF">
        <w:rPr>
          <w:rFonts w:ascii="Arial" w:hAnsi="Arial" w:cs="Arial"/>
          <w:color w:val="auto"/>
          <w:sz w:val="24"/>
          <w:szCs w:val="24"/>
        </w:rPr>
        <w:t>you Dave</w:t>
      </w:r>
      <w:proofErr w:type="gramEnd"/>
      <w:r w:rsidRPr="66A1DFE3" w:rsidR="00EC6BBF">
        <w:rPr>
          <w:rFonts w:ascii="Arial" w:hAnsi="Arial" w:cs="Arial"/>
          <w:color w:val="auto"/>
          <w:sz w:val="24"/>
          <w:szCs w:val="24"/>
        </w:rPr>
        <w:t xml:space="preserve">. </w:t>
      </w:r>
      <w:r w:rsidRPr="66A1DFE3" w:rsidR="00E51A87">
        <w:rPr>
          <w:rFonts w:ascii="Arial" w:hAnsi="Arial" w:cs="Arial"/>
          <w:color w:val="auto"/>
          <w:sz w:val="24"/>
          <w:szCs w:val="24"/>
        </w:rPr>
        <w:t xml:space="preserve">Tim says that </w:t>
      </w:r>
      <w:proofErr w:type="spellStart"/>
      <w:r w:rsidRPr="66A1DFE3" w:rsidR="00EC6BBF">
        <w:rPr>
          <w:rFonts w:ascii="Arial" w:hAnsi="Arial" w:cs="Arial"/>
          <w:color w:val="auto"/>
          <w:sz w:val="24"/>
          <w:szCs w:val="24"/>
        </w:rPr>
        <w:t>Ongo</w:t>
      </w:r>
      <w:proofErr w:type="spellEnd"/>
      <w:r w:rsidRPr="66A1DFE3" w:rsidR="00EC6BBF">
        <w:rPr>
          <w:rFonts w:ascii="Arial" w:hAnsi="Arial" w:cs="Arial"/>
          <w:color w:val="auto"/>
          <w:sz w:val="24"/>
          <w:szCs w:val="24"/>
        </w:rPr>
        <w:t xml:space="preserve"> Homes places resident involvement at the very heart of what it does. To the point where the Community Voice panel (the resident operational </w:t>
      </w:r>
      <w:proofErr w:type="gramStart"/>
      <w:r w:rsidRPr="66A1DFE3" w:rsidR="00EC6BBF">
        <w:rPr>
          <w:rFonts w:ascii="Arial" w:hAnsi="Arial" w:cs="Arial"/>
          <w:color w:val="auto"/>
          <w:sz w:val="24"/>
          <w:szCs w:val="24"/>
        </w:rPr>
        <w:t>decision making</w:t>
      </w:r>
      <w:proofErr w:type="gramEnd"/>
      <w:r w:rsidRPr="66A1DFE3" w:rsidR="00EC6BBF">
        <w:rPr>
          <w:rFonts w:ascii="Arial" w:hAnsi="Arial" w:cs="Arial"/>
          <w:color w:val="auto"/>
          <w:sz w:val="24"/>
          <w:szCs w:val="24"/>
        </w:rPr>
        <w:t xml:space="preserve"> panel) and its’ scrutiny panel are part of the company’s governance.</w:t>
      </w:r>
    </w:p>
    <w:p w:rsidRPr="00B46BC7" w:rsidR="00B46BC7" w:rsidP="66A1DFE3" w:rsidRDefault="00B46BC7" w14:paraId="16E3E332" w14:textId="77777777" w14:noSpellErr="1">
      <w:pPr>
        <w:spacing w:after="0" w:line="240" w:lineRule="auto"/>
        <w:rPr>
          <w:rFonts w:ascii="Arial" w:hAnsi="Arial" w:cs="Arial"/>
          <w:color w:val="auto" w:themeColor="accent2"/>
          <w:sz w:val="24"/>
          <w:szCs w:val="24"/>
        </w:rPr>
      </w:pPr>
    </w:p>
    <w:p w:rsidR="00EC6BBF" w:rsidP="66A1DFE3" w:rsidRDefault="00EC6BBF" w14:paraId="18E6A7EF" w14:textId="77777777" w14:noSpellErr="1">
      <w:pPr>
        <w:spacing w:after="0" w:line="240" w:lineRule="auto"/>
        <w:rPr>
          <w:rFonts w:ascii="Arial" w:hAnsi="Arial" w:cs="Arial"/>
          <w:color w:val="auto" w:themeColor="accent2"/>
          <w:sz w:val="24"/>
          <w:szCs w:val="24"/>
        </w:rPr>
      </w:pPr>
      <w:r w:rsidRPr="66A1DFE3" w:rsidR="00EC6BBF">
        <w:rPr>
          <w:rFonts w:ascii="Arial" w:hAnsi="Arial" w:cs="Arial"/>
          <w:color w:val="auto"/>
          <w:sz w:val="24"/>
          <w:szCs w:val="24"/>
        </w:rPr>
        <w:t xml:space="preserve">Over the last few </w:t>
      </w:r>
      <w:proofErr w:type="gramStart"/>
      <w:r w:rsidRPr="66A1DFE3" w:rsidR="00EC6BBF">
        <w:rPr>
          <w:rFonts w:ascii="Arial" w:hAnsi="Arial" w:cs="Arial"/>
          <w:color w:val="auto"/>
          <w:sz w:val="24"/>
          <w:szCs w:val="24"/>
        </w:rPr>
        <w:t>months</w:t>
      </w:r>
      <w:proofErr w:type="gramEnd"/>
      <w:r w:rsidRPr="66A1DFE3" w:rsidR="00EC6BBF">
        <w:rPr>
          <w:rFonts w:ascii="Arial" w:hAnsi="Arial" w:cs="Arial"/>
          <w:color w:val="auto"/>
          <w:sz w:val="24"/>
          <w:szCs w:val="24"/>
        </w:rPr>
        <w:t xml:space="preserve"> the complaints procedure has been under intense review and change. Part of that was to update policies. This was done with the green paper and the foreseen changes that the Ombudsman was expected to make high on the agenda.</w:t>
      </w:r>
    </w:p>
    <w:p w:rsidRPr="00B46BC7" w:rsidR="00B46BC7" w:rsidP="66A1DFE3" w:rsidRDefault="00B46BC7" w14:paraId="61D7D7D3" w14:textId="77777777" w14:noSpellErr="1">
      <w:pPr>
        <w:spacing w:after="0" w:line="240" w:lineRule="auto"/>
        <w:rPr>
          <w:rFonts w:ascii="Arial" w:hAnsi="Arial" w:cs="Arial"/>
          <w:color w:val="auto" w:themeColor="accent2"/>
          <w:sz w:val="24"/>
          <w:szCs w:val="24"/>
        </w:rPr>
      </w:pPr>
    </w:p>
    <w:p w:rsidR="00EC6BBF" w:rsidP="66A1DFE3" w:rsidRDefault="00EC6BBF" w14:paraId="1FE520F0" w14:textId="73DC74E2">
      <w:pPr>
        <w:spacing w:after="0" w:line="240" w:lineRule="auto"/>
        <w:rPr>
          <w:rFonts w:ascii="Arial" w:hAnsi="Arial" w:cs="Arial"/>
          <w:color w:val="auto" w:themeColor="accent2"/>
          <w:sz w:val="24"/>
          <w:szCs w:val="24"/>
        </w:rPr>
      </w:pPr>
      <w:r w:rsidRPr="66A1DFE3" w:rsidR="00EC6BBF">
        <w:rPr>
          <w:rFonts w:ascii="Arial" w:hAnsi="Arial" w:cs="Arial"/>
          <w:color w:val="auto"/>
          <w:sz w:val="24"/>
          <w:szCs w:val="24"/>
        </w:rPr>
        <w:t xml:space="preserve">Tenants were involved at every stage, the complaints panel (tenant led) was used to investigate and recommend changes in policy with emphasis on being compliant with the new regulations as we saw them approaching. </w:t>
      </w:r>
      <w:proofErr w:type="gramStart"/>
      <w:r w:rsidRPr="66A1DFE3" w:rsidR="00EC6BBF">
        <w:rPr>
          <w:rFonts w:ascii="Arial" w:hAnsi="Arial" w:cs="Arial"/>
          <w:color w:val="auto"/>
          <w:sz w:val="24"/>
          <w:szCs w:val="24"/>
        </w:rPr>
        <w:t>Fortunately</w:t>
      </w:r>
      <w:proofErr w:type="gramEnd"/>
      <w:r w:rsidRPr="66A1DFE3" w:rsidR="00EC6BBF">
        <w:rPr>
          <w:rFonts w:ascii="Arial" w:hAnsi="Arial" w:cs="Arial"/>
          <w:color w:val="auto"/>
          <w:sz w:val="24"/>
          <w:szCs w:val="24"/>
        </w:rPr>
        <w:t xml:space="preserve"> </w:t>
      </w:r>
      <w:r w:rsidRPr="66A1DFE3" w:rsidR="007F1D2B">
        <w:rPr>
          <w:rFonts w:ascii="Arial" w:hAnsi="Arial" w:cs="Arial"/>
          <w:color w:val="auto"/>
          <w:sz w:val="24"/>
          <w:szCs w:val="24"/>
        </w:rPr>
        <w:t>Tim</w:t>
      </w:r>
      <w:r w:rsidRPr="66A1DFE3" w:rsidR="00EC6BBF">
        <w:rPr>
          <w:rFonts w:ascii="Arial" w:hAnsi="Arial" w:cs="Arial"/>
          <w:color w:val="auto"/>
          <w:sz w:val="24"/>
          <w:szCs w:val="24"/>
        </w:rPr>
        <w:t xml:space="preserve"> was quite </w:t>
      </w:r>
      <w:r w:rsidRPr="66A1DFE3" w:rsidR="00EC6BBF">
        <w:rPr>
          <w:rFonts w:ascii="Arial" w:hAnsi="Arial" w:cs="Arial"/>
          <w:color w:val="auto"/>
          <w:sz w:val="24"/>
          <w:szCs w:val="24"/>
        </w:rPr>
        <w:t xml:space="preserve">involved with complaints handling at a national level and </w:t>
      </w:r>
      <w:proofErr w:type="spellStart"/>
      <w:r w:rsidRPr="66A1DFE3" w:rsidR="00EC6BBF">
        <w:rPr>
          <w:rFonts w:ascii="Arial" w:hAnsi="Arial" w:cs="Arial"/>
          <w:color w:val="auto"/>
          <w:sz w:val="24"/>
          <w:szCs w:val="24"/>
        </w:rPr>
        <w:t>Ongo</w:t>
      </w:r>
      <w:proofErr w:type="spellEnd"/>
      <w:r w:rsidRPr="66A1DFE3" w:rsidR="00EC6BBF">
        <w:rPr>
          <w:rFonts w:ascii="Arial" w:hAnsi="Arial" w:cs="Arial"/>
          <w:color w:val="auto"/>
          <w:sz w:val="24"/>
          <w:szCs w:val="24"/>
        </w:rPr>
        <w:t xml:space="preserve"> were very keep to use </w:t>
      </w:r>
      <w:r w:rsidRPr="66A1DFE3" w:rsidR="007F1D2B">
        <w:rPr>
          <w:rFonts w:ascii="Arial" w:hAnsi="Arial" w:cs="Arial"/>
          <w:color w:val="auto"/>
          <w:sz w:val="24"/>
          <w:szCs w:val="24"/>
        </w:rPr>
        <w:t>his</w:t>
      </w:r>
      <w:r w:rsidRPr="66A1DFE3" w:rsidR="00EC6BBF">
        <w:rPr>
          <w:rFonts w:ascii="Arial" w:hAnsi="Arial" w:cs="Arial"/>
          <w:color w:val="auto"/>
          <w:sz w:val="24"/>
          <w:szCs w:val="24"/>
        </w:rPr>
        <w:t xml:space="preserve"> knowledge and skills to help facilitate the changes.</w:t>
      </w:r>
    </w:p>
    <w:p w:rsidRPr="00B46BC7" w:rsidR="00B46BC7" w:rsidP="66A1DFE3" w:rsidRDefault="00B46BC7" w14:paraId="2B5542E9" w14:textId="77777777" w14:noSpellErr="1">
      <w:pPr>
        <w:spacing w:after="0" w:line="240" w:lineRule="auto"/>
        <w:rPr>
          <w:rFonts w:ascii="Arial" w:hAnsi="Arial" w:cs="Arial"/>
          <w:color w:val="auto" w:themeColor="accent2"/>
          <w:sz w:val="24"/>
          <w:szCs w:val="24"/>
        </w:rPr>
      </w:pPr>
    </w:p>
    <w:p w:rsidR="00EC6BBF" w:rsidP="66A1DFE3" w:rsidRDefault="00EC6BBF" w14:paraId="58FD9787" w14:textId="77777777" w14:noSpellErr="1">
      <w:pPr>
        <w:spacing w:after="0" w:line="240" w:lineRule="auto"/>
        <w:rPr>
          <w:rFonts w:ascii="Arial" w:hAnsi="Arial" w:cs="Arial"/>
          <w:color w:val="auto" w:themeColor="accent2"/>
          <w:sz w:val="24"/>
          <w:szCs w:val="24"/>
        </w:rPr>
      </w:pPr>
      <w:r w:rsidRPr="66A1DFE3" w:rsidR="00EC6BBF">
        <w:rPr>
          <w:rFonts w:ascii="Arial" w:hAnsi="Arial" w:cs="Arial"/>
          <w:color w:val="auto"/>
          <w:sz w:val="24"/>
          <w:szCs w:val="24"/>
        </w:rPr>
        <w:t xml:space="preserve">Once the complaints panel reviewed and updated the complaints policies and procedures (including moving to a new </w:t>
      </w:r>
      <w:proofErr w:type="gramStart"/>
      <w:r w:rsidRPr="66A1DFE3" w:rsidR="00EC6BBF">
        <w:rPr>
          <w:rFonts w:ascii="Arial" w:hAnsi="Arial" w:cs="Arial"/>
          <w:color w:val="auto"/>
          <w:sz w:val="24"/>
          <w:szCs w:val="24"/>
        </w:rPr>
        <w:t>two tier</w:t>
      </w:r>
      <w:proofErr w:type="gramEnd"/>
      <w:r w:rsidRPr="66A1DFE3" w:rsidR="00EC6BBF">
        <w:rPr>
          <w:rFonts w:ascii="Arial" w:hAnsi="Arial" w:cs="Arial"/>
          <w:color w:val="auto"/>
          <w:sz w:val="24"/>
          <w:szCs w:val="24"/>
        </w:rPr>
        <w:t xml:space="preserve"> complaints process and having a dedicated complaints resolution team put in place) this was brought back to Community Voice for decision.</w:t>
      </w:r>
    </w:p>
    <w:p w:rsidRPr="00B46BC7" w:rsidR="00B46BC7" w:rsidP="66A1DFE3" w:rsidRDefault="00B46BC7" w14:paraId="0F46505D" w14:textId="77777777" w14:noSpellErr="1">
      <w:pPr>
        <w:spacing w:after="0" w:line="240" w:lineRule="auto"/>
        <w:rPr>
          <w:rFonts w:ascii="Arial" w:hAnsi="Arial" w:cs="Arial"/>
          <w:color w:val="auto" w:themeColor="accent2"/>
          <w:sz w:val="24"/>
          <w:szCs w:val="24"/>
        </w:rPr>
      </w:pPr>
    </w:p>
    <w:p w:rsidR="00EC6BBF" w:rsidP="66A1DFE3" w:rsidRDefault="00EC6BBF" w14:paraId="4C0B8599" w14:textId="47185B16" w14:noSpellErr="1">
      <w:pPr>
        <w:spacing w:after="0" w:line="240" w:lineRule="auto"/>
        <w:rPr>
          <w:rFonts w:ascii="Arial" w:hAnsi="Arial" w:cs="Arial"/>
          <w:color w:val="auto" w:themeColor="accent2"/>
          <w:sz w:val="24"/>
          <w:szCs w:val="24"/>
        </w:rPr>
      </w:pPr>
      <w:r w:rsidRPr="66A1DFE3" w:rsidR="00EC6BBF">
        <w:rPr>
          <w:rFonts w:ascii="Arial" w:hAnsi="Arial" w:cs="Arial"/>
          <w:color w:val="auto"/>
          <w:sz w:val="24"/>
          <w:szCs w:val="24"/>
        </w:rPr>
        <w:t xml:space="preserve">The self-assessment was brought to the attention of the complaints </w:t>
      </w:r>
      <w:proofErr w:type="gramStart"/>
      <w:r w:rsidRPr="66A1DFE3" w:rsidR="00EC6BBF">
        <w:rPr>
          <w:rFonts w:ascii="Arial" w:hAnsi="Arial" w:cs="Arial"/>
          <w:color w:val="auto"/>
          <w:sz w:val="24"/>
          <w:szCs w:val="24"/>
        </w:rPr>
        <w:t>panel</w:t>
      </w:r>
      <w:proofErr w:type="gramEnd"/>
      <w:r w:rsidRPr="66A1DFE3" w:rsidR="00EC6BBF">
        <w:rPr>
          <w:rFonts w:ascii="Arial" w:hAnsi="Arial" w:cs="Arial"/>
          <w:color w:val="auto"/>
          <w:sz w:val="24"/>
          <w:szCs w:val="24"/>
        </w:rPr>
        <w:t xml:space="preserve"> and it was decided to again approach Community Voice. From that group a </w:t>
      </w:r>
      <w:proofErr w:type="gramStart"/>
      <w:r w:rsidRPr="66A1DFE3" w:rsidR="00EC6BBF">
        <w:rPr>
          <w:rFonts w:ascii="Arial" w:hAnsi="Arial" w:cs="Arial"/>
          <w:color w:val="auto"/>
          <w:sz w:val="24"/>
          <w:szCs w:val="24"/>
        </w:rPr>
        <w:t>sub group</w:t>
      </w:r>
      <w:proofErr w:type="gramEnd"/>
      <w:r w:rsidRPr="66A1DFE3" w:rsidR="00EC6BBF">
        <w:rPr>
          <w:rFonts w:ascii="Arial" w:hAnsi="Arial" w:cs="Arial"/>
          <w:color w:val="auto"/>
          <w:sz w:val="24"/>
          <w:szCs w:val="24"/>
        </w:rPr>
        <w:t xml:space="preserve"> was set up to go through the self-assessment and its’ wording and work out how </w:t>
      </w:r>
      <w:r w:rsidRPr="66A1DFE3" w:rsidR="00EF56B3">
        <w:rPr>
          <w:rFonts w:ascii="Arial" w:hAnsi="Arial" w:cs="Arial"/>
          <w:color w:val="auto"/>
          <w:sz w:val="24"/>
          <w:szCs w:val="24"/>
        </w:rPr>
        <w:t>it</w:t>
      </w:r>
      <w:r w:rsidRPr="66A1DFE3" w:rsidR="00EC6BBF">
        <w:rPr>
          <w:rFonts w:ascii="Arial" w:hAnsi="Arial" w:cs="Arial"/>
          <w:color w:val="auto"/>
          <w:sz w:val="24"/>
          <w:szCs w:val="24"/>
        </w:rPr>
        <w:t xml:space="preserve"> would respond to the 7 criteria. This was well attended by tenants and the results were sent back to the complaints panel for final “polishing”</w:t>
      </w:r>
      <w:r w:rsidRPr="66A1DFE3" w:rsidR="00B46BC7">
        <w:rPr>
          <w:rFonts w:ascii="Arial" w:hAnsi="Arial" w:cs="Arial"/>
          <w:color w:val="auto"/>
          <w:sz w:val="24"/>
          <w:szCs w:val="24"/>
        </w:rPr>
        <w:t>.</w:t>
      </w:r>
    </w:p>
    <w:p w:rsidRPr="00B46BC7" w:rsidR="00B46BC7" w:rsidP="66A1DFE3" w:rsidRDefault="00B46BC7" w14:paraId="074F8722" w14:textId="77777777" w14:noSpellErr="1">
      <w:pPr>
        <w:spacing w:after="0" w:line="240" w:lineRule="auto"/>
        <w:rPr>
          <w:rFonts w:ascii="Arial" w:hAnsi="Arial" w:cs="Arial"/>
          <w:color w:val="auto" w:themeColor="accent2"/>
          <w:sz w:val="24"/>
          <w:szCs w:val="24"/>
        </w:rPr>
      </w:pPr>
    </w:p>
    <w:p w:rsidRPr="00B46BC7" w:rsidR="00EC6BBF" w:rsidP="66A1DFE3" w:rsidRDefault="00EC6BBF" w14:paraId="3752FF60" w14:textId="42093986" w14:noSpellErr="1">
      <w:pPr>
        <w:spacing w:after="0" w:line="240" w:lineRule="auto"/>
        <w:rPr>
          <w:rFonts w:ascii="Arial" w:hAnsi="Arial" w:cs="Arial"/>
          <w:color w:val="auto" w:themeColor="accent2"/>
          <w:sz w:val="24"/>
          <w:szCs w:val="24"/>
        </w:rPr>
      </w:pPr>
      <w:r w:rsidRPr="66A1DFE3" w:rsidR="00EC6BBF">
        <w:rPr>
          <w:rFonts w:ascii="Arial" w:hAnsi="Arial" w:cs="Arial"/>
          <w:color w:val="auto"/>
          <w:sz w:val="24"/>
          <w:szCs w:val="24"/>
        </w:rPr>
        <w:t xml:space="preserve">Finally, the completed document was brought back to Community voice for discussion and approval. Tenants have been heavily involved during the whole process and have been instrumental in making the decisions and responses to </w:t>
      </w:r>
      <w:r w:rsidRPr="66A1DFE3" w:rsidR="000016FF">
        <w:rPr>
          <w:rFonts w:ascii="Arial" w:hAnsi="Arial" w:cs="Arial"/>
          <w:color w:val="auto"/>
          <w:sz w:val="24"/>
          <w:szCs w:val="24"/>
        </w:rPr>
        <w:t>the</w:t>
      </w:r>
      <w:r w:rsidRPr="66A1DFE3" w:rsidR="00EC6BBF">
        <w:rPr>
          <w:rFonts w:ascii="Arial" w:hAnsi="Arial" w:cs="Arial"/>
          <w:color w:val="auto"/>
          <w:sz w:val="24"/>
          <w:szCs w:val="24"/>
        </w:rPr>
        <w:t xml:space="preserve"> self</w:t>
      </w:r>
      <w:r w:rsidRPr="66A1DFE3" w:rsidR="000016FF">
        <w:rPr>
          <w:rFonts w:ascii="Arial" w:hAnsi="Arial" w:cs="Arial"/>
          <w:color w:val="auto"/>
          <w:sz w:val="24"/>
          <w:szCs w:val="24"/>
        </w:rPr>
        <w:t>-</w:t>
      </w:r>
      <w:r w:rsidRPr="66A1DFE3" w:rsidR="00EC6BBF">
        <w:rPr>
          <w:rFonts w:ascii="Arial" w:hAnsi="Arial" w:cs="Arial"/>
          <w:color w:val="auto"/>
          <w:sz w:val="24"/>
          <w:szCs w:val="24"/>
        </w:rPr>
        <w:t>assessment.</w:t>
      </w:r>
    </w:p>
    <w:p w:rsidR="66A1DFE3" w:rsidP="66A1DFE3" w:rsidRDefault="66A1DFE3" w14:paraId="2EACDE2B" w14:textId="767262C2">
      <w:pPr>
        <w:pStyle w:val="Normal"/>
        <w:spacing w:after="0" w:line="240" w:lineRule="auto"/>
        <w:rPr>
          <w:rFonts w:ascii="Arial" w:hAnsi="Arial" w:cs="Arial"/>
          <w:color w:val="auto"/>
          <w:sz w:val="24"/>
          <w:szCs w:val="24"/>
        </w:rPr>
      </w:pPr>
    </w:p>
    <w:p w:rsidR="005E50D2" w:rsidP="66A1DFE3" w:rsidRDefault="005E50D2" w14:paraId="4CB7313E" w14:textId="157BC661">
      <w:pPr>
        <w:pStyle w:val="Normal"/>
        <w:rPr>
          <w:rFonts w:ascii="Arial" w:hAnsi="Arial" w:cs="Arial"/>
          <w:b w:val="1"/>
          <w:bCs w:val="1"/>
          <w:color w:val="auto"/>
          <w:sz w:val="24"/>
          <w:szCs w:val="24"/>
        </w:rPr>
      </w:pPr>
      <w:r w:rsidRPr="66A1DFE3" w:rsidR="005E50D2">
        <w:rPr>
          <w:rFonts w:ascii="Arial" w:hAnsi="Arial" w:cs="Arial"/>
          <w:b w:val="1"/>
          <w:bCs w:val="1"/>
          <w:color w:val="auto"/>
          <w:sz w:val="24"/>
          <w:szCs w:val="24"/>
        </w:rPr>
        <w:t>Dave Simmons, Sector Development Lead</w:t>
      </w:r>
    </w:p>
    <w:p w:rsidRPr="00B46BC7" w:rsidR="00EC6BBF" w:rsidP="66A1DFE3" w:rsidRDefault="00EC6BBF" w14:paraId="384BB263" w14:textId="77777777" w14:noSpellErr="1">
      <w:pPr>
        <w:spacing w:after="0" w:line="240" w:lineRule="auto"/>
        <w:rPr>
          <w:rFonts w:ascii="Arial" w:hAnsi="Arial" w:cs="Arial"/>
          <w:b w:val="1"/>
          <w:bCs w:val="1"/>
          <w:color w:val="auto"/>
          <w:sz w:val="24"/>
          <w:szCs w:val="24"/>
        </w:rPr>
      </w:pPr>
    </w:p>
    <w:p w:rsidRPr="00B46BC7" w:rsidR="004F0332" w:rsidP="66A1DFE3" w:rsidRDefault="004F0332" w14:paraId="2A033020" w14:textId="0053A27F" w14:noSpellErr="1">
      <w:pPr>
        <w:spacing w:after="0" w:line="240" w:lineRule="auto"/>
        <w:rPr>
          <w:rFonts w:ascii="Arial" w:hAnsi="Arial" w:cs="Arial"/>
          <w:color w:val="auto"/>
          <w:sz w:val="24"/>
          <w:szCs w:val="24"/>
        </w:rPr>
      </w:pPr>
      <w:r w:rsidRPr="66A1DFE3" w:rsidR="004F0332">
        <w:rPr>
          <w:rFonts w:ascii="Arial" w:hAnsi="Arial" w:cs="Arial"/>
          <w:color w:val="auto"/>
          <w:sz w:val="24"/>
          <w:szCs w:val="24"/>
        </w:rPr>
        <w:t xml:space="preserve">Thank you. </w:t>
      </w:r>
      <w:r w:rsidRPr="66A1DFE3" w:rsidR="00F80487">
        <w:rPr>
          <w:rFonts w:ascii="Arial" w:hAnsi="Arial" w:cs="Arial"/>
          <w:color w:val="auto"/>
          <w:sz w:val="24"/>
          <w:szCs w:val="24"/>
        </w:rPr>
        <w:t xml:space="preserve">These are both good examples of how a landlord used the self-assessment exercise as an opportunity to improve complaint handling and make sure that the process was as robust as possible. </w:t>
      </w:r>
      <w:r w:rsidRPr="66A1DFE3" w:rsidR="004F0332">
        <w:rPr>
          <w:rFonts w:ascii="Arial" w:hAnsi="Arial" w:cs="Arial"/>
          <w:color w:val="auto"/>
          <w:sz w:val="24"/>
          <w:szCs w:val="24"/>
        </w:rPr>
        <w:t xml:space="preserve">I hope </w:t>
      </w:r>
      <w:r w:rsidRPr="66A1DFE3" w:rsidR="00F80487">
        <w:rPr>
          <w:rFonts w:ascii="Arial" w:hAnsi="Arial" w:cs="Arial"/>
          <w:color w:val="auto"/>
          <w:sz w:val="24"/>
          <w:szCs w:val="24"/>
        </w:rPr>
        <w:t xml:space="preserve">they </w:t>
      </w:r>
      <w:r w:rsidRPr="66A1DFE3" w:rsidR="004F0332">
        <w:rPr>
          <w:rFonts w:ascii="Arial" w:hAnsi="Arial" w:cs="Arial"/>
          <w:color w:val="auto"/>
          <w:sz w:val="24"/>
          <w:szCs w:val="24"/>
        </w:rPr>
        <w:t xml:space="preserve">will provide other landlords with ideas as to how they can use the self-assessment to their advantage to achieve the best possible results. </w:t>
      </w:r>
    </w:p>
    <w:p w:rsidRPr="00B46BC7" w:rsidR="004F0332" w:rsidP="66A1DFE3" w:rsidRDefault="004F0332" w14:paraId="325B916B" w14:textId="77777777" w14:noSpellErr="1">
      <w:pPr>
        <w:spacing w:after="0" w:line="240" w:lineRule="auto"/>
        <w:rPr>
          <w:rFonts w:ascii="Arial" w:hAnsi="Arial" w:cs="Arial"/>
          <w:color w:val="auto"/>
          <w:sz w:val="24"/>
          <w:szCs w:val="24"/>
        </w:rPr>
      </w:pPr>
    </w:p>
    <w:p w:rsidRPr="00B46BC7" w:rsidR="003E0258" w:rsidP="66A1DFE3" w:rsidRDefault="00BD3792" w14:paraId="3FB670D4" w14:textId="5759FD69" w14:noSpellErr="1">
      <w:pPr>
        <w:spacing w:after="0" w:line="240" w:lineRule="auto"/>
        <w:rPr>
          <w:rFonts w:ascii="Arial" w:hAnsi="Arial" w:cs="Arial"/>
          <w:color w:val="auto"/>
          <w:sz w:val="24"/>
          <w:szCs w:val="24"/>
        </w:rPr>
      </w:pPr>
      <w:r w:rsidRPr="66A1DFE3" w:rsidR="00BD3792">
        <w:rPr>
          <w:rFonts w:ascii="Arial" w:hAnsi="Arial" w:cs="Arial"/>
          <w:color w:val="auto"/>
          <w:sz w:val="24"/>
          <w:szCs w:val="24"/>
        </w:rPr>
        <w:t>In summary, the new Code has strengthened in three specific areas</w:t>
      </w:r>
      <w:r w:rsidRPr="66A1DFE3" w:rsidR="005A79BF">
        <w:rPr>
          <w:rFonts w:ascii="Arial" w:hAnsi="Arial" w:cs="Arial"/>
          <w:color w:val="auto"/>
          <w:sz w:val="24"/>
          <w:szCs w:val="24"/>
        </w:rPr>
        <w:t>. It has i</w:t>
      </w:r>
      <w:r w:rsidRPr="66A1DFE3" w:rsidR="00200C02">
        <w:rPr>
          <w:rFonts w:ascii="Arial" w:hAnsi="Arial" w:cs="Arial"/>
          <w:color w:val="auto"/>
          <w:sz w:val="24"/>
          <w:szCs w:val="24"/>
        </w:rPr>
        <w:t>ncreas</w:t>
      </w:r>
      <w:r w:rsidRPr="66A1DFE3" w:rsidR="005A79BF">
        <w:rPr>
          <w:rFonts w:ascii="Arial" w:hAnsi="Arial" w:cs="Arial"/>
          <w:color w:val="auto"/>
          <w:sz w:val="24"/>
          <w:szCs w:val="24"/>
        </w:rPr>
        <w:t>ed</w:t>
      </w:r>
      <w:r w:rsidRPr="66A1DFE3" w:rsidR="00200C02">
        <w:rPr>
          <w:rFonts w:ascii="Arial" w:hAnsi="Arial" w:cs="Arial"/>
          <w:color w:val="auto"/>
          <w:sz w:val="24"/>
          <w:szCs w:val="24"/>
        </w:rPr>
        <w:t xml:space="preserve"> the obligations on landlords to raise awareness of the complaints process and </w:t>
      </w:r>
      <w:r w:rsidRPr="66A1DFE3" w:rsidR="005A79BF">
        <w:rPr>
          <w:rFonts w:ascii="Arial" w:hAnsi="Arial" w:cs="Arial"/>
          <w:color w:val="auto"/>
          <w:sz w:val="24"/>
          <w:szCs w:val="24"/>
        </w:rPr>
        <w:t xml:space="preserve">of our service. It </w:t>
      </w:r>
      <w:r w:rsidRPr="66A1DFE3" w:rsidR="00645120">
        <w:rPr>
          <w:rFonts w:ascii="Arial" w:hAnsi="Arial" w:cs="Arial"/>
          <w:color w:val="auto"/>
          <w:sz w:val="24"/>
          <w:szCs w:val="24"/>
        </w:rPr>
        <w:t>sets out</w:t>
      </w:r>
      <w:r w:rsidRPr="66A1DFE3" w:rsidR="00200C02">
        <w:rPr>
          <w:rFonts w:ascii="Arial" w:hAnsi="Arial" w:cs="Arial"/>
          <w:color w:val="auto"/>
          <w:sz w:val="24"/>
          <w:szCs w:val="24"/>
        </w:rPr>
        <w:t xml:space="preserve"> good practice for a member of the governing body to be identified as having lead responsibility for complaints and for all landlord staff to have a standard objective related to effective complaint handling</w:t>
      </w:r>
      <w:r w:rsidRPr="66A1DFE3" w:rsidR="00645120">
        <w:rPr>
          <w:rFonts w:ascii="Arial" w:hAnsi="Arial" w:cs="Arial"/>
          <w:color w:val="auto"/>
          <w:sz w:val="24"/>
          <w:szCs w:val="24"/>
        </w:rPr>
        <w:t>. It also r</w:t>
      </w:r>
      <w:r w:rsidRPr="66A1DFE3" w:rsidR="00200C02">
        <w:rPr>
          <w:rFonts w:ascii="Arial" w:hAnsi="Arial" w:cs="Arial"/>
          <w:color w:val="auto"/>
          <w:sz w:val="24"/>
          <w:szCs w:val="24"/>
        </w:rPr>
        <w:t>einforc</w:t>
      </w:r>
      <w:r w:rsidRPr="66A1DFE3" w:rsidR="00645120">
        <w:rPr>
          <w:rFonts w:ascii="Arial" w:hAnsi="Arial" w:cs="Arial"/>
          <w:color w:val="auto"/>
          <w:sz w:val="24"/>
          <w:szCs w:val="24"/>
        </w:rPr>
        <w:t>es</w:t>
      </w:r>
      <w:r w:rsidRPr="66A1DFE3" w:rsidR="00200C02">
        <w:rPr>
          <w:rFonts w:ascii="Arial" w:hAnsi="Arial" w:cs="Arial"/>
          <w:color w:val="auto"/>
          <w:sz w:val="24"/>
          <w:szCs w:val="24"/>
        </w:rPr>
        <w:t xml:space="preserve"> the importance of learning from complaints by being explicit that the self-assessment should be completed as an annual exercise.</w:t>
      </w:r>
    </w:p>
    <w:p w:rsidRPr="00B46BC7" w:rsidR="003E0258" w:rsidP="66A1DFE3" w:rsidRDefault="003E0258" w14:paraId="60633DA0" w14:textId="77777777" w14:noSpellErr="1">
      <w:pPr>
        <w:spacing w:after="0" w:line="240" w:lineRule="auto"/>
        <w:rPr>
          <w:rFonts w:ascii="Arial" w:hAnsi="Arial" w:cs="Arial"/>
          <w:color w:val="auto"/>
          <w:sz w:val="24"/>
          <w:szCs w:val="24"/>
        </w:rPr>
      </w:pPr>
    </w:p>
    <w:p w:rsidRPr="00B46BC7" w:rsidR="00645120" w:rsidP="66A1DFE3" w:rsidRDefault="00645120" w14:paraId="5AC760DD" w14:textId="55134C4E" w14:noSpellErr="1">
      <w:pPr>
        <w:spacing w:after="0" w:line="240" w:lineRule="auto"/>
        <w:rPr>
          <w:rFonts w:ascii="Arial" w:hAnsi="Arial" w:cs="Arial"/>
          <w:color w:val="auto"/>
          <w:sz w:val="24"/>
          <w:szCs w:val="24"/>
        </w:rPr>
      </w:pPr>
      <w:r w:rsidRPr="66A1DFE3" w:rsidR="00645120">
        <w:rPr>
          <w:rFonts w:ascii="Arial" w:hAnsi="Arial" w:cs="Arial"/>
          <w:color w:val="auto"/>
          <w:sz w:val="24"/>
          <w:szCs w:val="24"/>
        </w:rPr>
        <w:t>This brings us to the end of the podcast. Thank you for listening</w:t>
      </w:r>
      <w:r w:rsidRPr="66A1DFE3" w:rsidR="00645120">
        <w:rPr>
          <w:rFonts w:ascii="Arial" w:hAnsi="Arial" w:cs="Arial"/>
          <w:color w:val="auto"/>
          <w:sz w:val="24"/>
          <w:szCs w:val="24"/>
        </w:rPr>
        <w:t xml:space="preserve">. </w:t>
      </w:r>
    </w:p>
    <w:p w:rsidRPr="00B46BC7" w:rsidR="00302B10" w:rsidP="66A1DFE3" w:rsidRDefault="006D77DF" w14:paraId="5AC26529" w14:textId="6232B731" w14:noSpellErr="1">
      <w:pPr>
        <w:rPr>
          <w:rFonts w:ascii="Arial" w:hAnsi="Arial" w:cs="Arial"/>
          <w:color w:val="auto"/>
          <w:sz w:val="24"/>
          <w:szCs w:val="24"/>
        </w:rPr>
      </w:pPr>
      <w:r w:rsidRPr="66A1DFE3" w:rsidR="006D77DF">
        <w:rPr>
          <w:rFonts w:ascii="Arial" w:hAnsi="Arial" w:cs="Arial"/>
          <w:color w:val="auto"/>
          <w:sz w:val="24"/>
          <w:szCs w:val="24"/>
        </w:rPr>
        <w:t xml:space="preserve"> </w:t>
      </w:r>
      <w:r w:rsidRPr="66A1DFE3" w:rsidR="00E23808">
        <w:rPr>
          <w:rFonts w:ascii="Arial" w:hAnsi="Arial" w:cs="Arial"/>
          <w:color w:val="auto"/>
          <w:sz w:val="24"/>
          <w:szCs w:val="24"/>
        </w:rPr>
        <w:t xml:space="preserve"> </w:t>
      </w:r>
    </w:p>
    <w:p w:rsidRPr="00B46BC7" w:rsidR="00024CB3" w:rsidP="66A1DFE3" w:rsidRDefault="00024CB3" w14:paraId="03814DED" w14:textId="77777777" w14:noSpellErr="1">
      <w:pPr>
        <w:rPr>
          <w:rFonts w:ascii="Arial" w:hAnsi="Arial" w:cs="Arial"/>
          <w:color w:val="auto"/>
          <w:sz w:val="24"/>
          <w:szCs w:val="24"/>
        </w:rPr>
      </w:pPr>
    </w:p>
    <w:p w:rsidRPr="00B46BC7" w:rsidR="00024CB3" w:rsidP="66A1DFE3" w:rsidRDefault="00024CB3" w14:paraId="61380945" w14:textId="77777777" w14:noSpellErr="1">
      <w:pPr>
        <w:rPr>
          <w:rFonts w:ascii="Arial" w:hAnsi="Arial" w:cs="Arial"/>
          <w:color w:val="auto"/>
          <w:sz w:val="24"/>
          <w:szCs w:val="24"/>
        </w:rPr>
      </w:pPr>
    </w:p>
    <w:sectPr w:rsidRPr="00B46BC7" w:rsidR="00024CB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515"/>
    <w:multiLevelType w:val="hybridMultilevel"/>
    <w:tmpl w:val="3D1E3898"/>
    <w:lvl w:ilvl="0" w:tplc="82D6B754">
      <w:start w:val="1"/>
      <w:numFmt w:val="bullet"/>
      <w:lvlText w:val="•"/>
      <w:lvlJc w:val="left"/>
      <w:pPr>
        <w:tabs>
          <w:tab w:val="num" w:pos="720"/>
        </w:tabs>
        <w:ind w:left="720" w:hanging="360"/>
      </w:pPr>
      <w:rPr>
        <w:rFonts w:hint="default" w:ascii="Arial" w:hAnsi="Arial"/>
      </w:rPr>
    </w:lvl>
    <w:lvl w:ilvl="1" w:tplc="9EC2FA6A" w:tentative="1">
      <w:start w:val="1"/>
      <w:numFmt w:val="bullet"/>
      <w:lvlText w:val="•"/>
      <w:lvlJc w:val="left"/>
      <w:pPr>
        <w:tabs>
          <w:tab w:val="num" w:pos="1440"/>
        </w:tabs>
        <w:ind w:left="1440" w:hanging="360"/>
      </w:pPr>
      <w:rPr>
        <w:rFonts w:hint="default" w:ascii="Arial" w:hAnsi="Arial"/>
      </w:rPr>
    </w:lvl>
    <w:lvl w:ilvl="2" w:tplc="4CD01DAA" w:tentative="1">
      <w:start w:val="1"/>
      <w:numFmt w:val="bullet"/>
      <w:lvlText w:val="•"/>
      <w:lvlJc w:val="left"/>
      <w:pPr>
        <w:tabs>
          <w:tab w:val="num" w:pos="2160"/>
        </w:tabs>
        <w:ind w:left="2160" w:hanging="360"/>
      </w:pPr>
      <w:rPr>
        <w:rFonts w:hint="default" w:ascii="Arial" w:hAnsi="Arial"/>
      </w:rPr>
    </w:lvl>
    <w:lvl w:ilvl="3" w:tplc="8618D8C4" w:tentative="1">
      <w:start w:val="1"/>
      <w:numFmt w:val="bullet"/>
      <w:lvlText w:val="•"/>
      <w:lvlJc w:val="left"/>
      <w:pPr>
        <w:tabs>
          <w:tab w:val="num" w:pos="2880"/>
        </w:tabs>
        <w:ind w:left="2880" w:hanging="360"/>
      </w:pPr>
      <w:rPr>
        <w:rFonts w:hint="default" w:ascii="Arial" w:hAnsi="Arial"/>
      </w:rPr>
    </w:lvl>
    <w:lvl w:ilvl="4" w:tplc="58784AEC" w:tentative="1">
      <w:start w:val="1"/>
      <w:numFmt w:val="bullet"/>
      <w:lvlText w:val="•"/>
      <w:lvlJc w:val="left"/>
      <w:pPr>
        <w:tabs>
          <w:tab w:val="num" w:pos="3600"/>
        </w:tabs>
        <w:ind w:left="3600" w:hanging="360"/>
      </w:pPr>
      <w:rPr>
        <w:rFonts w:hint="default" w:ascii="Arial" w:hAnsi="Arial"/>
      </w:rPr>
    </w:lvl>
    <w:lvl w:ilvl="5" w:tplc="978C4162" w:tentative="1">
      <w:start w:val="1"/>
      <w:numFmt w:val="bullet"/>
      <w:lvlText w:val="•"/>
      <w:lvlJc w:val="left"/>
      <w:pPr>
        <w:tabs>
          <w:tab w:val="num" w:pos="4320"/>
        </w:tabs>
        <w:ind w:left="4320" w:hanging="360"/>
      </w:pPr>
      <w:rPr>
        <w:rFonts w:hint="default" w:ascii="Arial" w:hAnsi="Arial"/>
      </w:rPr>
    </w:lvl>
    <w:lvl w:ilvl="6" w:tplc="C5281344" w:tentative="1">
      <w:start w:val="1"/>
      <w:numFmt w:val="bullet"/>
      <w:lvlText w:val="•"/>
      <w:lvlJc w:val="left"/>
      <w:pPr>
        <w:tabs>
          <w:tab w:val="num" w:pos="5040"/>
        </w:tabs>
        <w:ind w:left="5040" w:hanging="360"/>
      </w:pPr>
      <w:rPr>
        <w:rFonts w:hint="default" w:ascii="Arial" w:hAnsi="Arial"/>
      </w:rPr>
    </w:lvl>
    <w:lvl w:ilvl="7" w:tplc="6E6EDAF4" w:tentative="1">
      <w:start w:val="1"/>
      <w:numFmt w:val="bullet"/>
      <w:lvlText w:val="•"/>
      <w:lvlJc w:val="left"/>
      <w:pPr>
        <w:tabs>
          <w:tab w:val="num" w:pos="5760"/>
        </w:tabs>
        <w:ind w:left="5760" w:hanging="360"/>
      </w:pPr>
      <w:rPr>
        <w:rFonts w:hint="default" w:ascii="Arial" w:hAnsi="Arial"/>
      </w:rPr>
    </w:lvl>
    <w:lvl w:ilvl="8" w:tplc="5F467D52"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2ADE4B9D"/>
    <w:multiLevelType w:val="hybridMultilevel"/>
    <w:tmpl w:val="29F05368"/>
    <w:lvl w:ilvl="0" w:tplc="21286390">
      <w:start w:val="1"/>
      <w:numFmt w:val="bullet"/>
      <w:lvlText w:val="•"/>
      <w:lvlJc w:val="left"/>
      <w:pPr>
        <w:tabs>
          <w:tab w:val="num" w:pos="720"/>
        </w:tabs>
        <w:ind w:left="720" w:hanging="360"/>
      </w:pPr>
      <w:rPr>
        <w:rFonts w:hint="default" w:ascii="Arial" w:hAnsi="Arial"/>
      </w:rPr>
    </w:lvl>
    <w:lvl w:ilvl="1" w:tplc="24B6B9E0" w:tentative="1">
      <w:start w:val="1"/>
      <w:numFmt w:val="bullet"/>
      <w:lvlText w:val="•"/>
      <w:lvlJc w:val="left"/>
      <w:pPr>
        <w:tabs>
          <w:tab w:val="num" w:pos="1440"/>
        </w:tabs>
        <w:ind w:left="1440" w:hanging="360"/>
      </w:pPr>
      <w:rPr>
        <w:rFonts w:hint="default" w:ascii="Arial" w:hAnsi="Arial"/>
      </w:rPr>
    </w:lvl>
    <w:lvl w:ilvl="2" w:tplc="418ABEC6" w:tentative="1">
      <w:start w:val="1"/>
      <w:numFmt w:val="bullet"/>
      <w:lvlText w:val="•"/>
      <w:lvlJc w:val="left"/>
      <w:pPr>
        <w:tabs>
          <w:tab w:val="num" w:pos="2160"/>
        </w:tabs>
        <w:ind w:left="2160" w:hanging="360"/>
      </w:pPr>
      <w:rPr>
        <w:rFonts w:hint="default" w:ascii="Arial" w:hAnsi="Arial"/>
      </w:rPr>
    </w:lvl>
    <w:lvl w:ilvl="3" w:tplc="25C6A440" w:tentative="1">
      <w:start w:val="1"/>
      <w:numFmt w:val="bullet"/>
      <w:lvlText w:val="•"/>
      <w:lvlJc w:val="left"/>
      <w:pPr>
        <w:tabs>
          <w:tab w:val="num" w:pos="2880"/>
        </w:tabs>
        <w:ind w:left="2880" w:hanging="360"/>
      </w:pPr>
      <w:rPr>
        <w:rFonts w:hint="default" w:ascii="Arial" w:hAnsi="Arial"/>
      </w:rPr>
    </w:lvl>
    <w:lvl w:ilvl="4" w:tplc="CA6E64BE" w:tentative="1">
      <w:start w:val="1"/>
      <w:numFmt w:val="bullet"/>
      <w:lvlText w:val="•"/>
      <w:lvlJc w:val="left"/>
      <w:pPr>
        <w:tabs>
          <w:tab w:val="num" w:pos="3600"/>
        </w:tabs>
        <w:ind w:left="3600" w:hanging="360"/>
      </w:pPr>
      <w:rPr>
        <w:rFonts w:hint="default" w:ascii="Arial" w:hAnsi="Arial"/>
      </w:rPr>
    </w:lvl>
    <w:lvl w:ilvl="5" w:tplc="5298EB7C" w:tentative="1">
      <w:start w:val="1"/>
      <w:numFmt w:val="bullet"/>
      <w:lvlText w:val="•"/>
      <w:lvlJc w:val="left"/>
      <w:pPr>
        <w:tabs>
          <w:tab w:val="num" w:pos="4320"/>
        </w:tabs>
        <w:ind w:left="4320" w:hanging="360"/>
      </w:pPr>
      <w:rPr>
        <w:rFonts w:hint="default" w:ascii="Arial" w:hAnsi="Arial"/>
      </w:rPr>
    </w:lvl>
    <w:lvl w:ilvl="6" w:tplc="A4E2F292" w:tentative="1">
      <w:start w:val="1"/>
      <w:numFmt w:val="bullet"/>
      <w:lvlText w:val="•"/>
      <w:lvlJc w:val="left"/>
      <w:pPr>
        <w:tabs>
          <w:tab w:val="num" w:pos="5040"/>
        </w:tabs>
        <w:ind w:left="5040" w:hanging="360"/>
      </w:pPr>
      <w:rPr>
        <w:rFonts w:hint="default" w:ascii="Arial" w:hAnsi="Arial"/>
      </w:rPr>
    </w:lvl>
    <w:lvl w:ilvl="7" w:tplc="9514A5CC" w:tentative="1">
      <w:start w:val="1"/>
      <w:numFmt w:val="bullet"/>
      <w:lvlText w:val="•"/>
      <w:lvlJc w:val="left"/>
      <w:pPr>
        <w:tabs>
          <w:tab w:val="num" w:pos="5760"/>
        </w:tabs>
        <w:ind w:left="5760" w:hanging="360"/>
      </w:pPr>
      <w:rPr>
        <w:rFonts w:hint="default" w:ascii="Arial" w:hAnsi="Arial"/>
      </w:rPr>
    </w:lvl>
    <w:lvl w:ilvl="8" w:tplc="2C9CD1D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B6F7323"/>
    <w:multiLevelType w:val="hybridMultilevel"/>
    <w:tmpl w:val="9A5AE728"/>
    <w:lvl w:ilvl="0" w:tplc="6E9EFE74">
      <w:start w:val="1"/>
      <w:numFmt w:val="bullet"/>
      <w:lvlText w:val="•"/>
      <w:lvlJc w:val="left"/>
      <w:pPr>
        <w:tabs>
          <w:tab w:val="num" w:pos="720"/>
        </w:tabs>
        <w:ind w:left="720" w:hanging="360"/>
      </w:pPr>
      <w:rPr>
        <w:rFonts w:hint="default" w:ascii="Arial" w:hAnsi="Arial"/>
      </w:rPr>
    </w:lvl>
    <w:lvl w:ilvl="1" w:tplc="6BB2E60A" w:tentative="1">
      <w:start w:val="1"/>
      <w:numFmt w:val="bullet"/>
      <w:lvlText w:val="•"/>
      <w:lvlJc w:val="left"/>
      <w:pPr>
        <w:tabs>
          <w:tab w:val="num" w:pos="1440"/>
        </w:tabs>
        <w:ind w:left="1440" w:hanging="360"/>
      </w:pPr>
      <w:rPr>
        <w:rFonts w:hint="default" w:ascii="Arial" w:hAnsi="Arial"/>
      </w:rPr>
    </w:lvl>
    <w:lvl w:ilvl="2" w:tplc="BABA2578" w:tentative="1">
      <w:start w:val="1"/>
      <w:numFmt w:val="bullet"/>
      <w:lvlText w:val="•"/>
      <w:lvlJc w:val="left"/>
      <w:pPr>
        <w:tabs>
          <w:tab w:val="num" w:pos="2160"/>
        </w:tabs>
        <w:ind w:left="2160" w:hanging="360"/>
      </w:pPr>
      <w:rPr>
        <w:rFonts w:hint="default" w:ascii="Arial" w:hAnsi="Arial"/>
      </w:rPr>
    </w:lvl>
    <w:lvl w:ilvl="3" w:tplc="B7B403C4" w:tentative="1">
      <w:start w:val="1"/>
      <w:numFmt w:val="bullet"/>
      <w:lvlText w:val="•"/>
      <w:lvlJc w:val="left"/>
      <w:pPr>
        <w:tabs>
          <w:tab w:val="num" w:pos="2880"/>
        </w:tabs>
        <w:ind w:left="2880" w:hanging="360"/>
      </w:pPr>
      <w:rPr>
        <w:rFonts w:hint="default" w:ascii="Arial" w:hAnsi="Arial"/>
      </w:rPr>
    </w:lvl>
    <w:lvl w:ilvl="4" w:tplc="AE7683BE" w:tentative="1">
      <w:start w:val="1"/>
      <w:numFmt w:val="bullet"/>
      <w:lvlText w:val="•"/>
      <w:lvlJc w:val="left"/>
      <w:pPr>
        <w:tabs>
          <w:tab w:val="num" w:pos="3600"/>
        </w:tabs>
        <w:ind w:left="3600" w:hanging="360"/>
      </w:pPr>
      <w:rPr>
        <w:rFonts w:hint="default" w:ascii="Arial" w:hAnsi="Arial"/>
      </w:rPr>
    </w:lvl>
    <w:lvl w:ilvl="5" w:tplc="A67E9C78" w:tentative="1">
      <w:start w:val="1"/>
      <w:numFmt w:val="bullet"/>
      <w:lvlText w:val="•"/>
      <w:lvlJc w:val="left"/>
      <w:pPr>
        <w:tabs>
          <w:tab w:val="num" w:pos="4320"/>
        </w:tabs>
        <w:ind w:left="4320" w:hanging="360"/>
      </w:pPr>
      <w:rPr>
        <w:rFonts w:hint="default" w:ascii="Arial" w:hAnsi="Arial"/>
      </w:rPr>
    </w:lvl>
    <w:lvl w:ilvl="6" w:tplc="2910D078" w:tentative="1">
      <w:start w:val="1"/>
      <w:numFmt w:val="bullet"/>
      <w:lvlText w:val="•"/>
      <w:lvlJc w:val="left"/>
      <w:pPr>
        <w:tabs>
          <w:tab w:val="num" w:pos="5040"/>
        </w:tabs>
        <w:ind w:left="5040" w:hanging="360"/>
      </w:pPr>
      <w:rPr>
        <w:rFonts w:hint="default" w:ascii="Arial" w:hAnsi="Arial"/>
      </w:rPr>
    </w:lvl>
    <w:lvl w:ilvl="7" w:tplc="3FFE7CB8" w:tentative="1">
      <w:start w:val="1"/>
      <w:numFmt w:val="bullet"/>
      <w:lvlText w:val="•"/>
      <w:lvlJc w:val="left"/>
      <w:pPr>
        <w:tabs>
          <w:tab w:val="num" w:pos="5760"/>
        </w:tabs>
        <w:ind w:left="5760" w:hanging="360"/>
      </w:pPr>
      <w:rPr>
        <w:rFonts w:hint="default" w:ascii="Arial" w:hAnsi="Arial"/>
      </w:rPr>
    </w:lvl>
    <w:lvl w:ilvl="8" w:tplc="FEF4896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4EAD08DE"/>
    <w:multiLevelType w:val="hybridMultilevel"/>
    <w:tmpl w:val="D38A0864"/>
    <w:lvl w:ilvl="0" w:tplc="5720ED76">
      <w:start w:val="1"/>
      <w:numFmt w:val="bullet"/>
      <w:lvlText w:val="•"/>
      <w:lvlJc w:val="left"/>
      <w:pPr>
        <w:tabs>
          <w:tab w:val="num" w:pos="720"/>
        </w:tabs>
        <w:ind w:left="720" w:hanging="360"/>
      </w:pPr>
      <w:rPr>
        <w:rFonts w:hint="default" w:ascii="Arial" w:hAnsi="Arial"/>
      </w:rPr>
    </w:lvl>
    <w:lvl w:ilvl="1" w:tplc="6A72060E">
      <w:numFmt w:val="bullet"/>
      <w:lvlText w:val=""/>
      <w:lvlJc w:val="left"/>
      <w:pPr>
        <w:tabs>
          <w:tab w:val="num" w:pos="1440"/>
        </w:tabs>
        <w:ind w:left="1440" w:hanging="360"/>
      </w:pPr>
      <w:rPr>
        <w:rFonts w:hint="default" w:ascii="Wingdings" w:hAnsi="Wingdings"/>
      </w:rPr>
    </w:lvl>
    <w:lvl w:ilvl="2" w:tplc="A5320026" w:tentative="1">
      <w:start w:val="1"/>
      <w:numFmt w:val="bullet"/>
      <w:lvlText w:val="•"/>
      <w:lvlJc w:val="left"/>
      <w:pPr>
        <w:tabs>
          <w:tab w:val="num" w:pos="2160"/>
        </w:tabs>
        <w:ind w:left="2160" w:hanging="360"/>
      </w:pPr>
      <w:rPr>
        <w:rFonts w:hint="default" w:ascii="Arial" w:hAnsi="Arial"/>
      </w:rPr>
    </w:lvl>
    <w:lvl w:ilvl="3" w:tplc="2AC08662" w:tentative="1">
      <w:start w:val="1"/>
      <w:numFmt w:val="bullet"/>
      <w:lvlText w:val="•"/>
      <w:lvlJc w:val="left"/>
      <w:pPr>
        <w:tabs>
          <w:tab w:val="num" w:pos="2880"/>
        </w:tabs>
        <w:ind w:left="2880" w:hanging="360"/>
      </w:pPr>
      <w:rPr>
        <w:rFonts w:hint="default" w:ascii="Arial" w:hAnsi="Arial"/>
      </w:rPr>
    </w:lvl>
    <w:lvl w:ilvl="4" w:tplc="D6144C2A" w:tentative="1">
      <w:start w:val="1"/>
      <w:numFmt w:val="bullet"/>
      <w:lvlText w:val="•"/>
      <w:lvlJc w:val="left"/>
      <w:pPr>
        <w:tabs>
          <w:tab w:val="num" w:pos="3600"/>
        </w:tabs>
        <w:ind w:left="3600" w:hanging="360"/>
      </w:pPr>
      <w:rPr>
        <w:rFonts w:hint="default" w:ascii="Arial" w:hAnsi="Arial"/>
      </w:rPr>
    </w:lvl>
    <w:lvl w:ilvl="5" w:tplc="5906B31C" w:tentative="1">
      <w:start w:val="1"/>
      <w:numFmt w:val="bullet"/>
      <w:lvlText w:val="•"/>
      <w:lvlJc w:val="left"/>
      <w:pPr>
        <w:tabs>
          <w:tab w:val="num" w:pos="4320"/>
        </w:tabs>
        <w:ind w:left="4320" w:hanging="360"/>
      </w:pPr>
      <w:rPr>
        <w:rFonts w:hint="default" w:ascii="Arial" w:hAnsi="Arial"/>
      </w:rPr>
    </w:lvl>
    <w:lvl w:ilvl="6" w:tplc="DEF27F14" w:tentative="1">
      <w:start w:val="1"/>
      <w:numFmt w:val="bullet"/>
      <w:lvlText w:val="•"/>
      <w:lvlJc w:val="left"/>
      <w:pPr>
        <w:tabs>
          <w:tab w:val="num" w:pos="5040"/>
        </w:tabs>
        <w:ind w:left="5040" w:hanging="360"/>
      </w:pPr>
      <w:rPr>
        <w:rFonts w:hint="default" w:ascii="Arial" w:hAnsi="Arial"/>
      </w:rPr>
    </w:lvl>
    <w:lvl w:ilvl="7" w:tplc="863052A6" w:tentative="1">
      <w:start w:val="1"/>
      <w:numFmt w:val="bullet"/>
      <w:lvlText w:val="•"/>
      <w:lvlJc w:val="left"/>
      <w:pPr>
        <w:tabs>
          <w:tab w:val="num" w:pos="5760"/>
        </w:tabs>
        <w:ind w:left="5760" w:hanging="360"/>
      </w:pPr>
      <w:rPr>
        <w:rFonts w:hint="default" w:ascii="Arial" w:hAnsi="Arial"/>
      </w:rPr>
    </w:lvl>
    <w:lvl w:ilvl="8" w:tplc="424477E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52FF3FF8"/>
    <w:multiLevelType w:val="hybridMultilevel"/>
    <w:tmpl w:val="A7B2F57C"/>
    <w:lvl w:ilvl="0" w:tplc="29AACA32">
      <w:start w:val="1"/>
      <w:numFmt w:val="bullet"/>
      <w:lvlText w:val="•"/>
      <w:lvlJc w:val="left"/>
      <w:pPr>
        <w:tabs>
          <w:tab w:val="num" w:pos="720"/>
        </w:tabs>
        <w:ind w:left="720" w:hanging="360"/>
      </w:pPr>
      <w:rPr>
        <w:rFonts w:hint="default" w:ascii="Arial" w:hAnsi="Arial"/>
      </w:rPr>
    </w:lvl>
    <w:lvl w:ilvl="1" w:tplc="7FB82EBC">
      <w:numFmt w:val="bullet"/>
      <w:lvlText w:val=""/>
      <w:lvlJc w:val="left"/>
      <w:pPr>
        <w:tabs>
          <w:tab w:val="num" w:pos="1440"/>
        </w:tabs>
        <w:ind w:left="1440" w:hanging="360"/>
      </w:pPr>
      <w:rPr>
        <w:rFonts w:hint="default" w:ascii="Wingdings" w:hAnsi="Wingdings"/>
      </w:rPr>
    </w:lvl>
    <w:lvl w:ilvl="2" w:tplc="2BA0EDA0" w:tentative="1">
      <w:start w:val="1"/>
      <w:numFmt w:val="bullet"/>
      <w:lvlText w:val="•"/>
      <w:lvlJc w:val="left"/>
      <w:pPr>
        <w:tabs>
          <w:tab w:val="num" w:pos="2160"/>
        </w:tabs>
        <w:ind w:left="2160" w:hanging="360"/>
      </w:pPr>
      <w:rPr>
        <w:rFonts w:hint="default" w:ascii="Arial" w:hAnsi="Arial"/>
      </w:rPr>
    </w:lvl>
    <w:lvl w:ilvl="3" w:tplc="C63A44A6" w:tentative="1">
      <w:start w:val="1"/>
      <w:numFmt w:val="bullet"/>
      <w:lvlText w:val="•"/>
      <w:lvlJc w:val="left"/>
      <w:pPr>
        <w:tabs>
          <w:tab w:val="num" w:pos="2880"/>
        </w:tabs>
        <w:ind w:left="2880" w:hanging="360"/>
      </w:pPr>
      <w:rPr>
        <w:rFonts w:hint="default" w:ascii="Arial" w:hAnsi="Arial"/>
      </w:rPr>
    </w:lvl>
    <w:lvl w:ilvl="4" w:tplc="E1D8E022" w:tentative="1">
      <w:start w:val="1"/>
      <w:numFmt w:val="bullet"/>
      <w:lvlText w:val="•"/>
      <w:lvlJc w:val="left"/>
      <w:pPr>
        <w:tabs>
          <w:tab w:val="num" w:pos="3600"/>
        </w:tabs>
        <w:ind w:left="3600" w:hanging="360"/>
      </w:pPr>
      <w:rPr>
        <w:rFonts w:hint="default" w:ascii="Arial" w:hAnsi="Arial"/>
      </w:rPr>
    </w:lvl>
    <w:lvl w:ilvl="5" w:tplc="FE9A0A9C" w:tentative="1">
      <w:start w:val="1"/>
      <w:numFmt w:val="bullet"/>
      <w:lvlText w:val="•"/>
      <w:lvlJc w:val="left"/>
      <w:pPr>
        <w:tabs>
          <w:tab w:val="num" w:pos="4320"/>
        </w:tabs>
        <w:ind w:left="4320" w:hanging="360"/>
      </w:pPr>
      <w:rPr>
        <w:rFonts w:hint="default" w:ascii="Arial" w:hAnsi="Arial"/>
      </w:rPr>
    </w:lvl>
    <w:lvl w:ilvl="6" w:tplc="41FCCF84" w:tentative="1">
      <w:start w:val="1"/>
      <w:numFmt w:val="bullet"/>
      <w:lvlText w:val="•"/>
      <w:lvlJc w:val="left"/>
      <w:pPr>
        <w:tabs>
          <w:tab w:val="num" w:pos="5040"/>
        </w:tabs>
        <w:ind w:left="5040" w:hanging="360"/>
      </w:pPr>
      <w:rPr>
        <w:rFonts w:hint="default" w:ascii="Arial" w:hAnsi="Arial"/>
      </w:rPr>
    </w:lvl>
    <w:lvl w:ilvl="7" w:tplc="AE7C5916" w:tentative="1">
      <w:start w:val="1"/>
      <w:numFmt w:val="bullet"/>
      <w:lvlText w:val="•"/>
      <w:lvlJc w:val="left"/>
      <w:pPr>
        <w:tabs>
          <w:tab w:val="num" w:pos="5760"/>
        </w:tabs>
        <w:ind w:left="5760" w:hanging="360"/>
      </w:pPr>
      <w:rPr>
        <w:rFonts w:hint="default" w:ascii="Arial" w:hAnsi="Arial"/>
      </w:rPr>
    </w:lvl>
    <w:lvl w:ilvl="8" w:tplc="12EC24A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5DE605D7"/>
    <w:multiLevelType w:val="hybridMultilevel"/>
    <w:tmpl w:val="5C161AB8"/>
    <w:lvl w:ilvl="0" w:tplc="43C0AB6A">
      <w:start w:val="1"/>
      <w:numFmt w:val="bullet"/>
      <w:lvlText w:val=""/>
      <w:lvlJc w:val="left"/>
      <w:pPr>
        <w:tabs>
          <w:tab w:val="num" w:pos="720"/>
        </w:tabs>
        <w:ind w:left="720" w:hanging="360"/>
      </w:pPr>
      <w:rPr>
        <w:rFonts w:hint="default" w:ascii="Symbol" w:hAnsi="Symbol"/>
      </w:rPr>
    </w:lvl>
    <w:lvl w:ilvl="1" w:tplc="91A862EE" w:tentative="1">
      <w:start w:val="1"/>
      <w:numFmt w:val="bullet"/>
      <w:lvlText w:val=""/>
      <w:lvlJc w:val="left"/>
      <w:pPr>
        <w:tabs>
          <w:tab w:val="num" w:pos="1440"/>
        </w:tabs>
        <w:ind w:left="1440" w:hanging="360"/>
      </w:pPr>
      <w:rPr>
        <w:rFonts w:hint="default" w:ascii="Symbol" w:hAnsi="Symbol"/>
      </w:rPr>
    </w:lvl>
    <w:lvl w:ilvl="2" w:tplc="9B6AACAE" w:tentative="1">
      <w:start w:val="1"/>
      <w:numFmt w:val="bullet"/>
      <w:lvlText w:val=""/>
      <w:lvlJc w:val="left"/>
      <w:pPr>
        <w:tabs>
          <w:tab w:val="num" w:pos="2160"/>
        </w:tabs>
        <w:ind w:left="2160" w:hanging="360"/>
      </w:pPr>
      <w:rPr>
        <w:rFonts w:hint="default" w:ascii="Symbol" w:hAnsi="Symbol"/>
      </w:rPr>
    </w:lvl>
    <w:lvl w:ilvl="3" w:tplc="384AC1E2" w:tentative="1">
      <w:start w:val="1"/>
      <w:numFmt w:val="bullet"/>
      <w:lvlText w:val=""/>
      <w:lvlJc w:val="left"/>
      <w:pPr>
        <w:tabs>
          <w:tab w:val="num" w:pos="2880"/>
        </w:tabs>
        <w:ind w:left="2880" w:hanging="360"/>
      </w:pPr>
      <w:rPr>
        <w:rFonts w:hint="default" w:ascii="Symbol" w:hAnsi="Symbol"/>
      </w:rPr>
    </w:lvl>
    <w:lvl w:ilvl="4" w:tplc="A37A124A" w:tentative="1">
      <w:start w:val="1"/>
      <w:numFmt w:val="bullet"/>
      <w:lvlText w:val=""/>
      <w:lvlJc w:val="left"/>
      <w:pPr>
        <w:tabs>
          <w:tab w:val="num" w:pos="3600"/>
        </w:tabs>
        <w:ind w:left="3600" w:hanging="360"/>
      </w:pPr>
      <w:rPr>
        <w:rFonts w:hint="default" w:ascii="Symbol" w:hAnsi="Symbol"/>
      </w:rPr>
    </w:lvl>
    <w:lvl w:ilvl="5" w:tplc="E1BCAC86" w:tentative="1">
      <w:start w:val="1"/>
      <w:numFmt w:val="bullet"/>
      <w:lvlText w:val=""/>
      <w:lvlJc w:val="left"/>
      <w:pPr>
        <w:tabs>
          <w:tab w:val="num" w:pos="4320"/>
        </w:tabs>
        <w:ind w:left="4320" w:hanging="360"/>
      </w:pPr>
      <w:rPr>
        <w:rFonts w:hint="default" w:ascii="Symbol" w:hAnsi="Symbol"/>
      </w:rPr>
    </w:lvl>
    <w:lvl w:ilvl="6" w:tplc="1116E3D4" w:tentative="1">
      <w:start w:val="1"/>
      <w:numFmt w:val="bullet"/>
      <w:lvlText w:val=""/>
      <w:lvlJc w:val="left"/>
      <w:pPr>
        <w:tabs>
          <w:tab w:val="num" w:pos="5040"/>
        </w:tabs>
        <w:ind w:left="5040" w:hanging="360"/>
      </w:pPr>
      <w:rPr>
        <w:rFonts w:hint="default" w:ascii="Symbol" w:hAnsi="Symbol"/>
      </w:rPr>
    </w:lvl>
    <w:lvl w:ilvl="7" w:tplc="E40AE64C" w:tentative="1">
      <w:start w:val="1"/>
      <w:numFmt w:val="bullet"/>
      <w:lvlText w:val=""/>
      <w:lvlJc w:val="left"/>
      <w:pPr>
        <w:tabs>
          <w:tab w:val="num" w:pos="5760"/>
        </w:tabs>
        <w:ind w:left="5760" w:hanging="360"/>
      </w:pPr>
      <w:rPr>
        <w:rFonts w:hint="default" w:ascii="Symbol" w:hAnsi="Symbol"/>
      </w:rPr>
    </w:lvl>
    <w:lvl w:ilvl="8" w:tplc="B31CC652"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66CC6814"/>
    <w:multiLevelType w:val="multilevel"/>
    <w:tmpl w:val="0AC47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E7674D4"/>
    <w:multiLevelType w:val="hybridMultilevel"/>
    <w:tmpl w:val="7AA216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45955F0"/>
    <w:multiLevelType w:val="hybridMultilevel"/>
    <w:tmpl w:val="51083306"/>
    <w:lvl w:ilvl="0" w:tplc="4B1CF38E">
      <w:numFmt w:val="bullet"/>
      <w:lvlText w:val="-"/>
      <w:lvlJc w:val="left"/>
      <w:pPr>
        <w:ind w:left="430" w:hanging="360"/>
      </w:pPr>
      <w:rPr>
        <w:rFonts w:hint="default" w:ascii="Arial" w:hAnsi="Arial" w:cs="Arial" w:eastAsiaTheme="minorHAnsi"/>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num w:numId="1" w16cid:durableId="1070421463">
    <w:abstractNumId w:val="8"/>
  </w:num>
  <w:num w:numId="2" w16cid:durableId="2068645429">
    <w:abstractNumId w:val="7"/>
  </w:num>
  <w:num w:numId="3" w16cid:durableId="1308434735">
    <w:abstractNumId w:val="6"/>
  </w:num>
  <w:num w:numId="4" w16cid:durableId="1051000855">
    <w:abstractNumId w:val="0"/>
  </w:num>
  <w:num w:numId="5" w16cid:durableId="213468382">
    <w:abstractNumId w:val="5"/>
  </w:num>
  <w:num w:numId="6" w16cid:durableId="1955404315">
    <w:abstractNumId w:val="1"/>
  </w:num>
  <w:num w:numId="7" w16cid:durableId="639264918">
    <w:abstractNumId w:val="4"/>
  </w:num>
  <w:num w:numId="8" w16cid:durableId="577057453">
    <w:abstractNumId w:val="2"/>
  </w:num>
  <w:num w:numId="9" w16cid:durableId="1150169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F2"/>
    <w:rsid w:val="000016FF"/>
    <w:rsid w:val="0001485D"/>
    <w:rsid w:val="00016061"/>
    <w:rsid w:val="000171D5"/>
    <w:rsid w:val="00024930"/>
    <w:rsid w:val="00024CB3"/>
    <w:rsid w:val="000256B9"/>
    <w:rsid w:val="00032982"/>
    <w:rsid w:val="00033138"/>
    <w:rsid w:val="000347ED"/>
    <w:rsid w:val="000409F6"/>
    <w:rsid w:val="00040D9F"/>
    <w:rsid w:val="00040E94"/>
    <w:rsid w:val="000434F4"/>
    <w:rsid w:val="00044D8B"/>
    <w:rsid w:val="00054267"/>
    <w:rsid w:val="00061898"/>
    <w:rsid w:val="000664C3"/>
    <w:rsid w:val="000745F4"/>
    <w:rsid w:val="00074BE8"/>
    <w:rsid w:val="00077E55"/>
    <w:rsid w:val="000813E2"/>
    <w:rsid w:val="000825D1"/>
    <w:rsid w:val="000831D6"/>
    <w:rsid w:val="000844DE"/>
    <w:rsid w:val="000846F3"/>
    <w:rsid w:val="0008584F"/>
    <w:rsid w:val="00086E43"/>
    <w:rsid w:val="000968D8"/>
    <w:rsid w:val="000A0942"/>
    <w:rsid w:val="000A1FDF"/>
    <w:rsid w:val="000A6C2E"/>
    <w:rsid w:val="000A79B6"/>
    <w:rsid w:val="000B0650"/>
    <w:rsid w:val="000B1E25"/>
    <w:rsid w:val="000B2692"/>
    <w:rsid w:val="000B2B19"/>
    <w:rsid w:val="000B5331"/>
    <w:rsid w:val="000C2EF3"/>
    <w:rsid w:val="000C42BF"/>
    <w:rsid w:val="000C509B"/>
    <w:rsid w:val="000C7193"/>
    <w:rsid w:val="000D2885"/>
    <w:rsid w:val="000D2CDE"/>
    <w:rsid w:val="000D3F7D"/>
    <w:rsid w:val="000D50F7"/>
    <w:rsid w:val="000D538E"/>
    <w:rsid w:val="000E188B"/>
    <w:rsid w:val="000E1D59"/>
    <w:rsid w:val="000E2A4B"/>
    <w:rsid w:val="000E67AD"/>
    <w:rsid w:val="000E75D7"/>
    <w:rsid w:val="000F5500"/>
    <w:rsid w:val="000F6CF4"/>
    <w:rsid w:val="00101307"/>
    <w:rsid w:val="00102781"/>
    <w:rsid w:val="001050BB"/>
    <w:rsid w:val="001054A8"/>
    <w:rsid w:val="00105715"/>
    <w:rsid w:val="00110ABD"/>
    <w:rsid w:val="00111FB8"/>
    <w:rsid w:val="0011639B"/>
    <w:rsid w:val="00126ADE"/>
    <w:rsid w:val="001311F3"/>
    <w:rsid w:val="00134033"/>
    <w:rsid w:val="00134653"/>
    <w:rsid w:val="001420B0"/>
    <w:rsid w:val="00144E01"/>
    <w:rsid w:val="00150ED8"/>
    <w:rsid w:val="001517EB"/>
    <w:rsid w:val="00151833"/>
    <w:rsid w:val="00153C65"/>
    <w:rsid w:val="001541E5"/>
    <w:rsid w:val="0015454D"/>
    <w:rsid w:val="001549BF"/>
    <w:rsid w:val="00154F51"/>
    <w:rsid w:val="00163026"/>
    <w:rsid w:val="00163DE6"/>
    <w:rsid w:val="00164A93"/>
    <w:rsid w:val="001651D9"/>
    <w:rsid w:val="00166048"/>
    <w:rsid w:val="00170ABC"/>
    <w:rsid w:val="00170D1F"/>
    <w:rsid w:val="00175E06"/>
    <w:rsid w:val="0017770E"/>
    <w:rsid w:val="00180874"/>
    <w:rsid w:val="001809E7"/>
    <w:rsid w:val="001958BF"/>
    <w:rsid w:val="001A0460"/>
    <w:rsid w:val="001A048E"/>
    <w:rsid w:val="001A1D5B"/>
    <w:rsid w:val="001A412F"/>
    <w:rsid w:val="001A6258"/>
    <w:rsid w:val="001A6F6A"/>
    <w:rsid w:val="001B1642"/>
    <w:rsid w:val="001B26A6"/>
    <w:rsid w:val="001B574D"/>
    <w:rsid w:val="001B6B48"/>
    <w:rsid w:val="001C033A"/>
    <w:rsid w:val="001C0513"/>
    <w:rsid w:val="001C608B"/>
    <w:rsid w:val="001C6B05"/>
    <w:rsid w:val="001D45B1"/>
    <w:rsid w:val="001D5485"/>
    <w:rsid w:val="001E1A98"/>
    <w:rsid w:val="001E4A24"/>
    <w:rsid w:val="001F19FC"/>
    <w:rsid w:val="001F1FD7"/>
    <w:rsid w:val="001F3FC1"/>
    <w:rsid w:val="001F5220"/>
    <w:rsid w:val="001F6994"/>
    <w:rsid w:val="00200C02"/>
    <w:rsid w:val="0020124E"/>
    <w:rsid w:val="00202DCD"/>
    <w:rsid w:val="0020482C"/>
    <w:rsid w:val="00204AA4"/>
    <w:rsid w:val="00207D45"/>
    <w:rsid w:val="00212FEC"/>
    <w:rsid w:val="00214B66"/>
    <w:rsid w:val="00215DF6"/>
    <w:rsid w:val="00216CCF"/>
    <w:rsid w:val="00216E7C"/>
    <w:rsid w:val="00226254"/>
    <w:rsid w:val="0023001D"/>
    <w:rsid w:val="00231A83"/>
    <w:rsid w:val="00232278"/>
    <w:rsid w:val="00234F5E"/>
    <w:rsid w:val="0024408A"/>
    <w:rsid w:val="00244B9C"/>
    <w:rsid w:val="00256D05"/>
    <w:rsid w:val="00257042"/>
    <w:rsid w:val="00257A35"/>
    <w:rsid w:val="00266F91"/>
    <w:rsid w:val="002676C4"/>
    <w:rsid w:val="00267F7B"/>
    <w:rsid w:val="00272E22"/>
    <w:rsid w:val="0027460E"/>
    <w:rsid w:val="002776FF"/>
    <w:rsid w:val="00285CC9"/>
    <w:rsid w:val="00290264"/>
    <w:rsid w:val="002920E1"/>
    <w:rsid w:val="00292C53"/>
    <w:rsid w:val="002A7E78"/>
    <w:rsid w:val="002B2200"/>
    <w:rsid w:val="002B26C2"/>
    <w:rsid w:val="002B3C35"/>
    <w:rsid w:val="002B3F10"/>
    <w:rsid w:val="002B4085"/>
    <w:rsid w:val="002B6B0D"/>
    <w:rsid w:val="002B7A37"/>
    <w:rsid w:val="002C1391"/>
    <w:rsid w:val="002C2A91"/>
    <w:rsid w:val="002C3C5B"/>
    <w:rsid w:val="002C6B4A"/>
    <w:rsid w:val="002D0EA3"/>
    <w:rsid w:val="002D3711"/>
    <w:rsid w:val="002D6EEA"/>
    <w:rsid w:val="002E05E2"/>
    <w:rsid w:val="002E0BEB"/>
    <w:rsid w:val="002E2514"/>
    <w:rsid w:val="002E2B43"/>
    <w:rsid w:val="002E2D35"/>
    <w:rsid w:val="002E31D1"/>
    <w:rsid w:val="002E3742"/>
    <w:rsid w:val="002E4660"/>
    <w:rsid w:val="002F0CDD"/>
    <w:rsid w:val="002F2521"/>
    <w:rsid w:val="002F30D0"/>
    <w:rsid w:val="002F643C"/>
    <w:rsid w:val="002F73F3"/>
    <w:rsid w:val="002F79CB"/>
    <w:rsid w:val="00302B10"/>
    <w:rsid w:val="00311BB3"/>
    <w:rsid w:val="00314084"/>
    <w:rsid w:val="00316893"/>
    <w:rsid w:val="00316C3E"/>
    <w:rsid w:val="00316D04"/>
    <w:rsid w:val="00325852"/>
    <w:rsid w:val="00330233"/>
    <w:rsid w:val="00331DB5"/>
    <w:rsid w:val="00342260"/>
    <w:rsid w:val="00342DB5"/>
    <w:rsid w:val="00343CF0"/>
    <w:rsid w:val="00345BE4"/>
    <w:rsid w:val="003475B3"/>
    <w:rsid w:val="00351BA4"/>
    <w:rsid w:val="003544C0"/>
    <w:rsid w:val="003550DB"/>
    <w:rsid w:val="0035727C"/>
    <w:rsid w:val="00364080"/>
    <w:rsid w:val="00365D81"/>
    <w:rsid w:val="00366169"/>
    <w:rsid w:val="0036713D"/>
    <w:rsid w:val="0037211B"/>
    <w:rsid w:val="0037601E"/>
    <w:rsid w:val="003802B8"/>
    <w:rsid w:val="00384C85"/>
    <w:rsid w:val="0039136F"/>
    <w:rsid w:val="00396806"/>
    <w:rsid w:val="00396B62"/>
    <w:rsid w:val="003A02E1"/>
    <w:rsid w:val="003A0FBF"/>
    <w:rsid w:val="003A167F"/>
    <w:rsid w:val="003A1C55"/>
    <w:rsid w:val="003A2B29"/>
    <w:rsid w:val="003B0375"/>
    <w:rsid w:val="003B0EBD"/>
    <w:rsid w:val="003B21B9"/>
    <w:rsid w:val="003B46B3"/>
    <w:rsid w:val="003C2362"/>
    <w:rsid w:val="003C382C"/>
    <w:rsid w:val="003C647E"/>
    <w:rsid w:val="003D2892"/>
    <w:rsid w:val="003D40B1"/>
    <w:rsid w:val="003D6106"/>
    <w:rsid w:val="003E0258"/>
    <w:rsid w:val="003E13FA"/>
    <w:rsid w:val="003E4425"/>
    <w:rsid w:val="003F1328"/>
    <w:rsid w:val="003F3D71"/>
    <w:rsid w:val="003F4B78"/>
    <w:rsid w:val="00405D72"/>
    <w:rsid w:val="00413EC8"/>
    <w:rsid w:val="00414783"/>
    <w:rsid w:val="00414EC6"/>
    <w:rsid w:val="00422207"/>
    <w:rsid w:val="00422E1D"/>
    <w:rsid w:val="004252F0"/>
    <w:rsid w:val="00433380"/>
    <w:rsid w:val="0043558A"/>
    <w:rsid w:val="00437483"/>
    <w:rsid w:val="00437EC5"/>
    <w:rsid w:val="00445358"/>
    <w:rsid w:val="0044617A"/>
    <w:rsid w:val="004463A1"/>
    <w:rsid w:val="00450F42"/>
    <w:rsid w:val="00463C08"/>
    <w:rsid w:val="00466ABD"/>
    <w:rsid w:val="00471850"/>
    <w:rsid w:val="00481555"/>
    <w:rsid w:val="0048157C"/>
    <w:rsid w:val="0048572C"/>
    <w:rsid w:val="00490DBE"/>
    <w:rsid w:val="00493B23"/>
    <w:rsid w:val="004946D1"/>
    <w:rsid w:val="004966C3"/>
    <w:rsid w:val="004A0403"/>
    <w:rsid w:val="004A111A"/>
    <w:rsid w:val="004A11C4"/>
    <w:rsid w:val="004B27FD"/>
    <w:rsid w:val="004B49A0"/>
    <w:rsid w:val="004B4D89"/>
    <w:rsid w:val="004B4FBB"/>
    <w:rsid w:val="004B5780"/>
    <w:rsid w:val="004B6D7D"/>
    <w:rsid w:val="004C0966"/>
    <w:rsid w:val="004D02EB"/>
    <w:rsid w:val="004D4C04"/>
    <w:rsid w:val="004E0E91"/>
    <w:rsid w:val="004E19BC"/>
    <w:rsid w:val="004E1C82"/>
    <w:rsid w:val="004E2D0A"/>
    <w:rsid w:val="004E5209"/>
    <w:rsid w:val="004E54C7"/>
    <w:rsid w:val="004E6A41"/>
    <w:rsid w:val="004F0332"/>
    <w:rsid w:val="004F0A93"/>
    <w:rsid w:val="004F19DA"/>
    <w:rsid w:val="004F387F"/>
    <w:rsid w:val="00501D68"/>
    <w:rsid w:val="00511954"/>
    <w:rsid w:val="00512D46"/>
    <w:rsid w:val="00515139"/>
    <w:rsid w:val="005226A3"/>
    <w:rsid w:val="0052398C"/>
    <w:rsid w:val="00524EAB"/>
    <w:rsid w:val="005258E5"/>
    <w:rsid w:val="00525BB8"/>
    <w:rsid w:val="0052656E"/>
    <w:rsid w:val="00527DB7"/>
    <w:rsid w:val="00536ACC"/>
    <w:rsid w:val="0053784C"/>
    <w:rsid w:val="0054377F"/>
    <w:rsid w:val="00543ECC"/>
    <w:rsid w:val="005445B9"/>
    <w:rsid w:val="0054463D"/>
    <w:rsid w:val="005456DC"/>
    <w:rsid w:val="00545805"/>
    <w:rsid w:val="00545B7F"/>
    <w:rsid w:val="0054748F"/>
    <w:rsid w:val="00550BA0"/>
    <w:rsid w:val="00550C25"/>
    <w:rsid w:val="00552A6F"/>
    <w:rsid w:val="005543A9"/>
    <w:rsid w:val="005618B6"/>
    <w:rsid w:val="00561F86"/>
    <w:rsid w:val="0057239D"/>
    <w:rsid w:val="005762A9"/>
    <w:rsid w:val="00576C63"/>
    <w:rsid w:val="005802F2"/>
    <w:rsid w:val="00585D0E"/>
    <w:rsid w:val="00585DD3"/>
    <w:rsid w:val="00590103"/>
    <w:rsid w:val="00593FE2"/>
    <w:rsid w:val="005A27EC"/>
    <w:rsid w:val="005A4501"/>
    <w:rsid w:val="005A6061"/>
    <w:rsid w:val="005A79BF"/>
    <w:rsid w:val="005B03B8"/>
    <w:rsid w:val="005B0E8B"/>
    <w:rsid w:val="005B290B"/>
    <w:rsid w:val="005B4C8D"/>
    <w:rsid w:val="005C3997"/>
    <w:rsid w:val="005C46E0"/>
    <w:rsid w:val="005C4ABA"/>
    <w:rsid w:val="005C4B74"/>
    <w:rsid w:val="005C5001"/>
    <w:rsid w:val="005D3736"/>
    <w:rsid w:val="005D6398"/>
    <w:rsid w:val="005D78A4"/>
    <w:rsid w:val="005E13E8"/>
    <w:rsid w:val="005E50D2"/>
    <w:rsid w:val="005F64C7"/>
    <w:rsid w:val="00600EEB"/>
    <w:rsid w:val="00603C59"/>
    <w:rsid w:val="006043E7"/>
    <w:rsid w:val="006054C4"/>
    <w:rsid w:val="006072E4"/>
    <w:rsid w:val="00607B20"/>
    <w:rsid w:val="00612A18"/>
    <w:rsid w:val="006137E0"/>
    <w:rsid w:val="00617BF1"/>
    <w:rsid w:val="0062512A"/>
    <w:rsid w:val="006259D3"/>
    <w:rsid w:val="0062647F"/>
    <w:rsid w:val="00626675"/>
    <w:rsid w:val="00632647"/>
    <w:rsid w:val="00634FF7"/>
    <w:rsid w:val="006352EF"/>
    <w:rsid w:val="00645120"/>
    <w:rsid w:val="006479FE"/>
    <w:rsid w:val="00651066"/>
    <w:rsid w:val="006528A9"/>
    <w:rsid w:val="0065740A"/>
    <w:rsid w:val="006574C8"/>
    <w:rsid w:val="0066506A"/>
    <w:rsid w:val="00666158"/>
    <w:rsid w:val="00674EDB"/>
    <w:rsid w:val="00680030"/>
    <w:rsid w:val="00681813"/>
    <w:rsid w:val="006834AB"/>
    <w:rsid w:val="00685385"/>
    <w:rsid w:val="006868A4"/>
    <w:rsid w:val="00686B5D"/>
    <w:rsid w:val="00693541"/>
    <w:rsid w:val="00695476"/>
    <w:rsid w:val="00696C6F"/>
    <w:rsid w:val="006A07E6"/>
    <w:rsid w:val="006A0FD8"/>
    <w:rsid w:val="006A35F8"/>
    <w:rsid w:val="006A4EF5"/>
    <w:rsid w:val="006A5B63"/>
    <w:rsid w:val="006B03B7"/>
    <w:rsid w:val="006B3AEA"/>
    <w:rsid w:val="006B40BA"/>
    <w:rsid w:val="006B4D01"/>
    <w:rsid w:val="006C1493"/>
    <w:rsid w:val="006C5AFB"/>
    <w:rsid w:val="006D0687"/>
    <w:rsid w:val="006D36EF"/>
    <w:rsid w:val="006D77DF"/>
    <w:rsid w:val="006E0F3D"/>
    <w:rsid w:val="006E2540"/>
    <w:rsid w:val="006E32B9"/>
    <w:rsid w:val="006F39A8"/>
    <w:rsid w:val="006F4DA1"/>
    <w:rsid w:val="006F7938"/>
    <w:rsid w:val="00705439"/>
    <w:rsid w:val="007134A9"/>
    <w:rsid w:val="007139F8"/>
    <w:rsid w:val="00713B4E"/>
    <w:rsid w:val="007151B6"/>
    <w:rsid w:val="00722C43"/>
    <w:rsid w:val="00731026"/>
    <w:rsid w:val="0073125E"/>
    <w:rsid w:val="00734853"/>
    <w:rsid w:val="00734B9C"/>
    <w:rsid w:val="007427C6"/>
    <w:rsid w:val="00743635"/>
    <w:rsid w:val="0074466B"/>
    <w:rsid w:val="0075021B"/>
    <w:rsid w:val="00751A79"/>
    <w:rsid w:val="00753BEB"/>
    <w:rsid w:val="00755713"/>
    <w:rsid w:val="00757B26"/>
    <w:rsid w:val="00757F8F"/>
    <w:rsid w:val="00760F1B"/>
    <w:rsid w:val="00762D2B"/>
    <w:rsid w:val="007666DC"/>
    <w:rsid w:val="00776DB8"/>
    <w:rsid w:val="00777B3D"/>
    <w:rsid w:val="007806DF"/>
    <w:rsid w:val="00781154"/>
    <w:rsid w:val="00781D22"/>
    <w:rsid w:val="00783A6F"/>
    <w:rsid w:val="007848CA"/>
    <w:rsid w:val="00790CE2"/>
    <w:rsid w:val="00791C32"/>
    <w:rsid w:val="00797491"/>
    <w:rsid w:val="007A1261"/>
    <w:rsid w:val="007A5872"/>
    <w:rsid w:val="007A7F6D"/>
    <w:rsid w:val="007B0DB5"/>
    <w:rsid w:val="007B4674"/>
    <w:rsid w:val="007B515B"/>
    <w:rsid w:val="007B55CD"/>
    <w:rsid w:val="007B5E63"/>
    <w:rsid w:val="007D25D8"/>
    <w:rsid w:val="007D2F4C"/>
    <w:rsid w:val="007E3003"/>
    <w:rsid w:val="007E5578"/>
    <w:rsid w:val="007E5AAD"/>
    <w:rsid w:val="007E5BD7"/>
    <w:rsid w:val="007E6936"/>
    <w:rsid w:val="007F03AE"/>
    <w:rsid w:val="007F0B7C"/>
    <w:rsid w:val="007F0CA1"/>
    <w:rsid w:val="007F1D2B"/>
    <w:rsid w:val="007F3A88"/>
    <w:rsid w:val="007F6FAC"/>
    <w:rsid w:val="00802710"/>
    <w:rsid w:val="0080634A"/>
    <w:rsid w:val="0081033B"/>
    <w:rsid w:val="0081293B"/>
    <w:rsid w:val="00814FC2"/>
    <w:rsid w:val="008168F9"/>
    <w:rsid w:val="008233ED"/>
    <w:rsid w:val="00827F03"/>
    <w:rsid w:val="00830B80"/>
    <w:rsid w:val="00831A82"/>
    <w:rsid w:val="00832301"/>
    <w:rsid w:val="00832889"/>
    <w:rsid w:val="00834155"/>
    <w:rsid w:val="008349DF"/>
    <w:rsid w:val="00845021"/>
    <w:rsid w:val="00846954"/>
    <w:rsid w:val="00847B79"/>
    <w:rsid w:val="00847C06"/>
    <w:rsid w:val="00860B37"/>
    <w:rsid w:val="0086130C"/>
    <w:rsid w:val="008628D2"/>
    <w:rsid w:val="008701A0"/>
    <w:rsid w:val="0087389A"/>
    <w:rsid w:val="00883288"/>
    <w:rsid w:val="00895B01"/>
    <w:rsid w:val="00896A6B"/>
    <w:rsid w:val="008A6587"/>
    <w:rsid w:val="008A7EA9"/>
    <w:rsid w:val="008B1911"/>
    <w:rsid w:val="008B4336"/>
    <w:rsid w:val="008B71D3"/>
    <w:rsid w:val="008C0817"/>
    <w:rsid w:val="008C4FBC"/>
    <w:rsid w:val="008F7539"/>
    <w:rsid w:val="0091049B"/>
    <w:rsid w:val="00912909"/>
    <w:rsid w:val="00913015"/>
    <w:rsid w:val="00913BF4"/>
    <w:rsid w:val="00914141"/>
    <w:rsid w:val="00916C77"/>
    <w:rsid w:val="0091731C"/>
    <w:rsid w:val="00923F5D"/>
    <w:rsid w:val="009242E8"/>
    <w:rsid w:val="00926914"/>
    <w:rsid w:val="0093003A"/>
    <w:rsid w:val="00932EAD"/>
    <w:rsid w:val="00940AAF"/>
    <w:rsid w:val="009431BA"/>
    <w:rsid w:val="009459FC"/>
    <w:rsid w:val="00962904"/>
    <w:rsid w:val="0096333D"/>
    <w:rsid w:val="00963C4C"/>
    <w:rsid w:val="00965994"/>
    <w:rsid w:val="00965FA6"/>
    <w:rsid w:val="009717B8"/>
    <w:rsid w:val="009744C4"/>
    <w:rsid w:val="00982104"/>
    <w:rsid w:val="00993DBF"/>
    <w:rsid w:val="00994A60"/>
    <w:rsid w:val="00996AD5"/>
    <w:rsid w:val="00996D56"/>
    <w:rsid w:val="009A1C73"/>
    <w:rsid w:val="009A25F2"/>
    <w:rsid w:val="009A3079"/>
    <w:rsid w:val="009A38B1"/>
    <w:rsid w:val="009A7F3D"/>
    <w:rsid w:val="009B16E8"/>
    <w:rsid w:val="009B32FE"/>
    <w:rsid w:val="009B3BE4"/>
    <w:rsid w:val="009C1FB7"/>
    <w:rsid w:val="009C45A2"/>
    <w:rsid w:val="009C5A85"/>
    <w:rsid w:val="009C7269"/>
    <w:rsid w:val="009C73F2"/>
    <w:rsid w:val="009D3E59"/>
    <w:rsid w:val="009D4EE7"/>
    <w:rsid w:val="009D5A92"/>
    <w:rsid w:val="009D69A2"/>
    <w:rsid w:val="009E040B"/>
    <w:rsid w:val="009E23A4"/>
    <w:rsid w:val="009E4135"/>
    <w:rsid w:val="009E53A8"/>
    <w:rsid w:val="009E7293"/>
    <w:rsid w:val="009F29F3"/>
    <w:rsid w:val="009F2FF4"/>
    <w:rsid w:val="009F49CB"/>
    <w:rsid w:val="009F5839"/>
    <w:rsid w:val="00A01F9E"/>
    <w:rsid w:val="00A02748"/>
    <w:rsid w:val="00A04621"/>
    <w:rsid w:val="00A04CEB"/>
    <w:rsid w:val="00A04EA4"/>
    <w:rsid w:val="00A051FA"/>
    <w:rsid w:val="00A054F1"/>
    <w:rsid w:val="00A05CE7"/>
    <w:rsid w:val="00A06003"/>
    <w:rsid w:val="00A064DF"/>
    <w:rsid w:val="00A12D27"/>
    <w:rsid w:val="00A157CB"/>
    <w:rsid w:val="00A16E62"/>
    <w:rsid w:val="00A2159E"/>
    <w:rsid w:val="00A226B8"/>
    <w:rsid w:val="00A318A1"/>
    <w:rsid w:val="00A42E35"/>
    <w:rsid w:val="00A553E8"/>
    <w:rsid w:val="00A61BFF"/>
    <w:rsid w:val="00A662E6"/>
    <w:rsid w:val="00A66534"/>
    <w:rsid w:val="00A81F07"/>
    <w:rsid w:val="00A82E7E"/>
    <w:rsid w:val="00A83C1F"/>
    <w:rsid w:val="00A866B3"/>
    <w:rsid w:val="00A94607"/>
    <w:rsid w:val="00A96714"/>
    <w:rsid w:val="00A97206"/>
    <w:rsid w:val="00A97D27"/>
    <w:rsid w:val="00AA1BEE"/>
    <w:rsid w:val="00AA1BFE"/>
    <w:rsid w:val="00AA33AE"/>
    <w:rsid w:val="00AA3588"/>
    <w:rsid w:val="00AB0E47"/>
    <w:rsid w:val="00AB2B8B"/>
    <w:rsid w:val="00AC09C8"/>
    <w:rsid w:val="00AC348C"/>
    <w:rsid w:val="00AC619D"/>
    <w:rsid w:val="00AC7BC0"/>
    <w:rsid w:val="00AD2E16"/>
    <w:rsid w:val="00AE2877"/>
    <w:rsid w:val="00AE606B"/>
    <w:rsid w:val="00AE76E6"/>
    <w:rsid w:val="00AF5753"/>
    <w:rsid w:val="00AF6471"/>
    <w:rsid w:val="00B03897"/>
    <w:rsid w:val="00B064A2"/>
    <w:rsid w:val="00B10AE1"/>
    <w:rsid w:val="00B12C11"/>
    <w:rsid w:val="00B13F4B"/>
    <w:rsid w:val="00B17C4E"/>
    <w:rsid w:val="00B21871"/>
    <w:rsid w:val="00B25303"/>
    <w:rsid w:val="00B2630E"/>
    <w:rsid w:val="00B27001"/>
    <w:rsid w:val="00B34EAB"/>
    <w:rsid w:val="00B374FA"/>
    <w:rsid w:val="00B4160F"/>
    <w:rsid w:val="00B45520"/>
    <w:rsid w:val="00B46BC7"/>
    <w:rsid w:val="00B4746E"/>
    <w:rsid w:val="00B50943"/>
    <w:rsid w:val="00B53DF4"/>
    <w:rsid w:val="00B55E0A"/>
    <w:rsid w:val="00B56125"/>
    <w:rsid w:val="00B563EE"/>
    <w:rsid w:val="00B63356"/>
    <w:rsid w:val="00B66FF9"/>
    <w:rsid w:val="00B725A3"/>
    <w:rsid w:val="00B73AD0"/>
    <w:rsid w:val="00B73E07"/>
    <w:rsid w:val="00B75AD5"/>
    <w:rsid w:val="00B76188"/>
    <w:rsid w:val="00B8051E"/>
    <w:rsid w:val="00B90BD3"/>
    <w:rsid w:val="00B96E16"/>
    <w:rsid w:val="00BA11C3"/>
    <w:rsid w:val="00BA1A0E"/>
    <w:rsid w:val="00BA571E"/>
    <w:rsid w:val="00BA6FC9"/>
    <w:rsid w:val="00BB0A34"/>
    <w:rsid w:val="00BB2AB9"/>
    <w:rsid w:val="00BB624E"/>
    <w:rsid w:val="00BC47D5"/>
    <w:rsid w:val="00BC64BF"/>
    <w:rsid w:val="00BD3792"/>
    <w:rsid w:val="00BD3AAB"/>
    <w:rsid w:val="00BD6932"/>
    <w:rsid w:val="00BE0744"/>
    <w:rsid w:val="00BE1EB3"/>
    <w:rsid w:val="00BE2B05"/>
    <w:rsid w:val="00BE435D"/>
    <w:rsid w:val="00BE5549"/>
    <w:rsid w:val="00BE67BF"/>
    <w:rsid w:val="00BE7D89"/>
    <w:rsid w:val="00BF2F83"/>
    <w:rsid w:val="00BF3714"/>
    <w:rsid w:val="00BF41FA"/>
    <w:rsid w:val="00BF74B8"/>
    <w:rsid w:val="00C05AED"/>
    <w:rsid w:val="00C070DC"/>
    <w:rsid w:val="00C07A37"/>
    <w:rsid w:val="00C15426"/>
    <w:rsid w:val="00C15F51"/>
    <w:rsid w:val="00C20671"/>
    <w:rsid w:val="00C24709"/>
    <w:rsid w:val="00C2604D"/>
    <w:rsid w:val="00C27532"/>
    <w:rsid w:val="00C321DF"/>
    <w:rsid w:val="00C37BC5"/>
    <w:rsid w:val="00C4051B"/>
    <w:rsid w:val="00C40B6F"/>
    <w:rsid w:val="00C43F07"/>
    <w:rsid w:val="00C53A44"/>
    <w:rsid w:val="00C55284"/>
    <w:rsid w:val="00C55B58"/>
    <w:rsid w:val="00C57322"/>
    <w:rsid w:val="00C603D9"/>
    <w:rsid w:val="00C61CE2"/>
    <w:rsid w:val="00C62CB1"/>
    <w:rsid w:val="00C63495"/>
    <w:rsid w:val="00C63986"/>
    <w:rsid w:val="00C70A06"/>
    <w:rsid w:val="00C72083"/>
    <w:rsid w:val="00C72F79"/>
    <w:rsid w:val="00C731F0"/>
    <w:rsid w:val="00C74FC3"/>
    <w:rsid w:val="00C753B3"/>
    <w:rsid w:val="00C81A4F"/>
    <w:rsid w:val="00C81F42"/>
    <w:rsid w:val="00C86EA9"/>
    <w:rsid w:val="00C87559"/>
    <w:rsid w:val="00C87E24"/>
    <w:rsid w:val="00CA5F51"/>
    <w:rsid w:val="00CC032A"/>
    <w:rsid w:val="00CC0EC1"/>
    <w:rsid w:val="00CC782A"/>
    <w:rsid w:val="00CD3FB9"/>
    <w:rsid w:val="00CD51E6"/>
    <w:rsid w:val="00CD7081"/>
    <w:rsid w:val="00CE10D0"/>
    <w:rsid w:val="00CE14CB"/>
    <w:rsid w:val="00CF0085"/>
    <w:rsid w:val="00CF0EC7"/>
    <w:rsid w:val="00CF5474"/>
    <w:rsid w:val="00CF6872"/>
    <w:rsid w:val="00D002DB"/>
    <w:rsid w:val="00D00BA6"/>
    <w:rsid w:val="00D07B3F"/>
    <w:rsid w:val="00D120A4"/>
    <w:rsid w:val="00D2429D"/>
    <w:rsid w:val="00D30C36"/>
    <w:rsid w:val="00D31B16"/>
    <w:rsid w:val="00D32FEB"/>
    <w:rsid w:val="00D35FB9"/>
    <w:rsid w:val="00D40254"/>
    <w:rsid w:val="00D406E5"/>
    <w:rsid w:val="00D65C1C"/>
    <w:rsid w:val="00D661C5"/>
    <w:rsid w:val="00D66FC6"/>
    <w:rsid w:val="00D679ED"/>
    <w:rsid w:val="00D809CE"/>
    <w:rsid w:val="00D80C45"/>
    <w:rsid w:val="00D82156"/>
    <w:rsid w:val="00D860B5"/>
    <w:rsid w:val="00D93D85"/>
    <w:rsid w:val="00DA46DC"/>
    <w:rsid w:val="00DA7AA2"/>
    <w:rsid w:val="00DB26A3"/>
    <w:rsid w:val="00DB2FD9"/>
    <w:rsid w:val="00DC0B79"/>
    <w:rsid w:val="00DC0FD7"/>
    <w:rsid w:val="00DC2C5C"/>
    <w:rsid w:val="00DC513A"/>
    <w:rsid w:val="00DC595E"/>
    <w:rsid w:val="00DC6801"/>
    <w:rsid w:val="00DD01FB"/>
    <w:rsid w:val="00DD0286"/>
    <w:rsid w:val="00DD3C99"/>
    <w:rsid w:val="00DD7AD5"/>
    <w:rsid w:val="00DE1B44"/>
    <w:rsid w:val="00DE41A6"/>
    <w:rsid w:val="00DE4947"/>
    <w:rsid w:val="00DF5284"/>
    <w:rsid w:val="00DF53AA"/>
    <w:rsid w:val="00E12ECE"/>
    <w:rsid w:val="00E148D5"/>
    <w:rsid w:val="00E15A2A"/>
    <w:rsid w:val="00E16A6A"/>
    <w:rsid w:val="00E16C74"/>
    <w:rsid w:val="00E16D42"/>
    <w:rsid w:val="00E17674"/>
    <w:rsid w:val="00E22CB8"/>
    <w:rsid w:val="00E23808"/>
    <w:rsid w:val="00E31A77"/>
    <w:rsid w:val="00E35B3D"/>
    <w:rsid w:val="00E373E3"/>
    <w:rsid w:val="00E401F2"/>
    <w:rsid w:val="00E43710"/>
    <w:rsid w:val="00E44F0E"/>
    <w:rsid w:val="00E46BA2"/>
    <w:rsid w:val="00E51A87"/>
    <w:rsid w:val="00E53E49"/>
    <w:rsid w:val="00E616F3"/>
    <w:rsid w:val="00E638A2"/>
    <w:rsid w:val="00E64F33"/>
    <w:rsid w:val="00E67094"/>
    <w:rsid w:val="00E8159F"/>
    <w:rsid w:val="00E81876"/>
    <w:rsid w:val="00E84E7F"/>
    <w:rsid w:val="00E84F52"/>
    <w:rsid w:val="00E941BA"/>
    <w:rsid w:val="00E94481"/>
    <w:rsid w:val="00EA099D"/>
    <w:rsid w:val="00EA422B"/>
    <w:rsid w:val="00EA770D"/>
    <w:rsid w:val="00EB755F"/>
    <w:rsid w:val="00EC23F8"/>
    <w:rsid w:val="00EC2F42"/>
    <w:rsid w:val="00EC31AD"/>
    <w:rsid w:val="00EC3323"/>
    <w:rsid w:val="00EC6BBF"/>
    <w:rsid w:val="00ED4FE7"/>
    <w:rsid w:val="00ED72CB"/>
    <w:rsid w:val="00EE522C"/>
    <w:rsid w:val="00EE678C"/>
    <w:rsid w:val="00EF0BAF"/>
    <w:rsid w:val="00EF4DAC"/>
    <w:rsid w:val="00EF56B3"/>
    <w:rsid w:val="00EF6CAE"/>
    <w:rsid w:val="00F0034F"/>
    <w:rsid w:val="00F01880"/>
    <w:rsid w:val="00F03D33"/>
    <w:rsid w:val="00F1015F"/>
    <w:rsid w:val="00F1365F"/>
    <w:rsid w:val="00F20110"/>
    <w:rsid w:val="00F20C17"/>
    <w:rsid w:val="00F25916"/>
    <w:rsid w:val="00F25A69"/>
    <w:rsid w:val="00F32F42"/>
    <w:rsid w:val="00F3504E"/>
    <w:rsid w:val="00F438A8"/>
    <w:rsid w:val="00F43B83"/>
    <w:rsid w:val="00F46F9F"/>
    <w:rsid w:val="00F554E4"/>
    <w:rsid w:val="00F57BAE"/>
    <w:rsid w:val="00F60E2E"/>
    <w:rsid w:val="00F64797"/>
    <w:rsid w:val="00F651C8"/>
    <w:rsid w:val="00F65726"/>
    <w:rsid w:val="00F66F53"/>
    <w:rsid w:val="00F73C3C"/>
    <w:rsid w:val="00F74BBC"/>
    <w:rsid w:val="00F766B1"/>
    <w:rsid w:val="00F80487"/>
    <w:rsid w:val="00F811CD"/>
    <w:rsid w:val="00F826E2"/>
    <w:rsid w:val="00F82EDE"/>
    <w:rsid w:val="00F9039E"/>
    <w:rsid w:val="00F92B54"/>
    <w:rsid w:val="00F93A40"/>
    <w:rsid w:val="00F94C05"/>
    <w:rsid w:val="00F96145"/>
    <w:rsid w:val="00FA6284"/>
    <w:rsid w:val="00FA72B6"/>
    <w:rsid w:val="00FB0404"/>
    <w:rsid w:val="00FB3CC1"/>
    <w:rsid w:val="00FC48E2"/>
    <w:rsid w:val="00FC647D"/>
    <w:rsid w:val="00FD3357"/>
    <w:rsid w:val="00FD3C95"/>
    <w:rsid w:val="00FD5D5F"/>
    <w:rsid w:val="00FD693E"/>
    <w:rsid w:val="00FE3E90"/>
    <w:rsid w:val="00FF0285"/>
    <w:rsid w:val="00FF139A"/>
    <w:rsid w:val="00FF4B2A"/>
    <w:rsid w:val="02CE4CB2"/>
    <w:rsid w:val="02CE4CB2"/>
    <w:rsid w:val="046A1D13"/>
    <w:rsid w:val="20BC77F3"/>
    <w:rsid w:val="28B791BE"/>
    <w:rsid w:val="2A3A39C2"/>
    <w:rsid w:val="3B44207F"/>
    <w:rsid w:val="4B06CBD5"/>
    <w:rsid w:val="58378494"/>
    <w:rsid w:val="5DE6D30A"/>
    <w:rsid w:val="5E96CDFE"/>
    <w:rsid w:val="60329E5F"/>
    <w:rsid w:val="66A1DFE3"/>
    <w:rsid w:val="6836AC0B"/>
    <w:rsid w:val="6B8D36A6"/>
    <w:rsid w:val="6F878C5E"/>
    <w:rsid w:val="71146B00"/>
    <w:rsid w:val="75F6CDE2"/>
    <w:rsid w:val="76DBAAA9"/>
    <w:rsid w:val="7C66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5A47"/>
  <w15:chartTrackingRefBased/>
  <w15:docId w15:val="{2CF6A1F2-CBA6-4CB4-90D4-8832E8B9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
    <w:basedOn w:val="Normal"/>
    <w:link w:val="ListParagraphChar"/>
    <w:uiPriority w:val="34"/>
    <w:qFormat/>
    <w:rsid w:val="00C753B3"/>
    <w:pPr>
      <w:ind w:left="720"/>
      <w:contextualSpacing/>
    </w:pPr>
  </w:style>
  <w:style w:type="character" w:styleId="ListParagraphChar" w:customStyle="1">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rsid w:val="00FD3C95"/>
  </w:style>
  <w:style w:type="paragraph" w:styleId="NormalWeb">
    <w:name w:val="Normal (Web)"/>
    <w:basedOn w:val="Normal"/>
    <w:uiPriority w:val="99"/>
    <w:semiHidden/>
    <w:unhideWhenUsed/>
    <w:rsid w:val="00F6479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5621">
      <w:bodyDiv w:val="1"/>
      <w:marLeft w:val="0"/>
      <w:marRight w:val="0"/>
      <w:marTop w:val="0"/>
      <w:marBottom w:val="0"/>
      <w:divBdr>
        <w:top w:val="none" w:sz="0" w:space="0" w:color="auto"/>
        <w:left w:val="none" w:sz="0" w:space="0" w:color="auto"/>
        <w:bottom w:val="none" w:sz="0" w:space="0" w:color="auto"/>
        <w:right w:val="none" w:sz="0" w:space="0" w:color="auto"/>
      </w:divBdr>
    </w:div>
    <w:div w:id="224994095">
      <w:bodyDiv w:val="1"/>
      <w:marLeft w:val="0"/>
      <w:marRight w:val="0"/>
      <w:marTop w:val="0"/>
      <w:marBottom w:val="0"/>
      <w:divBdr>
        <w:top w:val="none" w:sz="0" w:space="0" w:color="auto"/>
        <w:left w:val="none" w:sz="0" w:space="0" w:color="auto"/>
        <w:bottom w:val="none" w:sz="0" w:space="0" w:color="auto"/>
        <w:right w:val="none" w:sz="0" w:space="0" w:color="auto"/>
      </w:divBdr>
    </w:div>
    <w:div w:id="324364175">
      <w:bodyDiv w:val="1"/>
      <w:marLeft w:val="0"/>
      <w:marRight w:val="0"/>
      <w:marTop w:val="0"/>
      <w:marBottom w:val="0"/>
      <w:divBdr>
        <w:top w:val="none" w:sz="0" w:space="0" w:color="auto"/>
        <w:left w:val="none" w:sz="0" w:space="0" w:color="auto"/>
        <w:bottom w:val="none" w:sz="0" w:space="0" w:color="auto"/>
        <w:right w:val="none" w:sz="0" w:space="0" w:color="auto"/>
      </w:divBdr>
      <w:divsChild>
        <w:div w:id="725177792">
          <w:marLeft w:val="360"/>
          <w:marRight w:val="0"/>
          <w:marTop w:val="200"/>
          <w:marBottom w:val="0"/>
          <w:divBdr>
            <w:top w:val="none" w:sz="0" w:space="0" w:color="auto"/>
            <w:left w:val="none" w:sz="0" w:space="0" w:color="auto"/>
            <w:bottom w:val="none" w:sz="0" w:space="0" w:color="auto"/>
            <w:right w:val="none" w:sz="0" w:space="0" w:color="auto"/>
          </w:divBdr>
        </w:div>
        <w:div w:id="137578679">
          <w:marLeft w:val="1080"/>
          <w:marRight w:val="0"/>
          <w:marTop w:val="100"/>
          <w:marBottom w:val="0"/>
          <w:divBdr>
            <w:top w:val="none" w:sz="0" w:space="0" w:color="auto"/>
            <w:left w:val="none" w:sz="0" w:space="0" w:color="auto"/>
            <w:bottom w:val="none" w:sz="0" w:space="0" w:color="auto"/>
            <w:right w:val="none" w:sz="0" w:space="0" w:color="auto"/>
          </w:divBdr>
        </w:div>
        <w:div w:id="119616288">
          <w:marLeft w:val="1080"/>
          <w:marRight w:val="0"/>
          <w:marTop w:val="100"/>
          <w:marBottom w:val="0"/>
          <w:divBdr>
            <w:top w:val="none" w:sz="0" w:space="0" w:color="auto"/>
            <w:left w:val="none" w:sz="0" w:space="0" w:color="auto"/>
            <w:bottom w:val="none" w:sz="0" w:space="0" w:color="auto"/>
            <w:right w:val="none" w:sz="0" w:space="0" w:color="auto"/>
          </w:divBdr>
        </w:div>
        <w:div w:id="586502620">
          <w:marLeft w:val="1080"/>
          <w:marRight w:val="0"/>
          <w:marTop w:val="100"/>
          <w:marBottom w:val="0"/>
          <w:divBdr>
            <w:top w:val="none" w:sz="0" w:space="0" w:color="auto"/>
            <w:left w:val="none" w:sz="0" w:space="0" w:color="auto"/>
            <w:bottom w:val="none" w:sz="0" w:space="0" w:color="auto"/>
            <w:right w:val="none" w:sz="0" w:space="0" w:color="auto"/>
          </w:divBdr>
        </w:div>
      </w:divsChild>
    </w:div>
    <w:div w:id="384259480">
      <w:bodyDiv w:val="1"/>
      <w:marLeft w:val="0"/>
      <w:marRight w:val="0"/>
      <w:marTop w:val="0"/>
      <w:marBottom w:val="0"/>
      <w:divBdr>
        <w:top w:val="none" w:sz="0" w:space="0" w:color="auto"/>
        <w:left w:val="none" w:sz="0" w:space="0" w:color="auto"/>
        <w:bottom w:val="none" w:sz="0" w:space="0" w:color="auto"/>
        <w:right w:val="none" w:sz="0" w:space="0" w:color="auto"/>
      </w:divBdr>
      <w:divsChild>
        <w:div w:id="1002388724">
          <w:marLeft w:val="360"/>
          <w:marRight w:val="0"/>
          <w:marTop w:val="200"/>
          <w:marBottom w:val="0"/>
          <w:divBdr>
            <w:top w:val="none" w:sz="0" w:space="0" w:color="auto"/>
            <w:left w:val="none" w:sz="0" w:space="0" w:color="auto"/>
            <w:bottom w:val="none" w:sz="0" w:space="0" w:color="auto"/>
            <w:right w:val="none" w:sz="0" w:space="0" w:color="auto"/>
          </w:divBdr>
        </w:div>
        <w:div w:id="31805910">
          <w:marLeft w:val="360"/>
          <w:marRight w:val="0"/>
          <w:marTop w:val="200"/>
          <w:marBottom w:val="0"/>
          <w:divBdr>
            <w:top w:val="none" w:sz="0" w:space="0" w:color="auto"/>
            <w:left w:val="none" w:sz="0" w:space="0" w:color="auto"/>
            <w:bottom w:val="none" w:sz="0" w:space="0" w:color="auto"/>
            <w:right w:val="none" w:sz="0" w:space="0" w:color="auto"/>
          </w:divBdr>
        </w:div>
        <w:div w:id="1056122393">
          <w:marLeft w:val="360"/>
          <w:marRight w:val="0"/>
          <w:marTop w:val="200"/>
          <w:marBottom w:val="0"/>
          <w:divBdr>
            <w:top w:val="none" w:sz="0" w:space="0" w:color="auto"/>
            <w:left w:val="none" w:sz="0" w:space="0" w:color="auto"/>
            <w:bottom w:val="none" w:sz="0" w:space="0" w:color="auto"/>
            <w:right w:val="none" w:sz="0" w:space="0" w:color="auto"/>
          </w:divBdr>
        </w:div>
        <w:div w:id="1209298288">
          <w:marLeft w:val="360"/>
          <w:marRight w:val="0"/>
          <w:marTop w:val="200"/>
          <w:marBottom w:val="0"/>
          <w:divBdr>
            <w:top w:val="none" w:sz="0" w:space="0" w:color="auto"/>
            <w:left w:val="none" w:sz="0" w:space="0" w:color="auto"/>
            <w:bottom w:val="none" w:sz="0" w:space="0" w:color="auto"/>
            <w:right w:val="none" w:sz="0" w:space="0" w:color="auto"/>
          </w:divBdr>
        </w:div>
      </w:divsChild>
    </w:div>
    <w:div w:id="395786715">
      <w:bodyDiv w:val="1"/>
      <w:marLeft w:val="0"/>
      <w:marRight w:val="0"/>
      <w:marTop w:val="0"/>
      <w:marBottom w:val="0"/>
      <w:divBdr>
        <w:top w:val="none" w:sz="0" w:space="0" w:color="auto"/>
        <w:left w:val="none" w:sz="0" w:space="0" w:color="auto"/>
        <w:bottom w:val="none" w:sz="0" w:space="0" w:color="auto"/>
        <w:right w:val="none" w:sz="0" w:space="0" w:color="auto"/>
      </w:divBdr>
    </w:div>
    <w:div w:id="423377025">
      <w:bodyDiv w:val="1"/>
      <w:marLeft w:val="0"/>
      <w:marRight w:val="0"/>
      <w:marTop w:val="0"/>
      <w:marBottom w:val="0"/>
      <w:divBdr>
        <w:top w:val="none" w:sz="0" w:space="0" w:color="auto"/>
        <w:left w:val="none" w:sz="0" w:space="0" w:color="auto"/>
        <w:bottom w:val="none" w:sz="0" w:space="0" w:color="auto"/>
        <w:right w:val="none" w:sz="0" w:space="0" w:color="auto"/>
      </w:divBdr>
    </w:div>
    <w:div w:id="713695957">
      <w:bodyDiv w:val="1"/>
      <w:marLeft w:val="0"/>
      <w:marRight w:val="0"/>
      <w:marTop w:val="0"/>
      <w:marBottom w:val="0"/>
      <w:divBdr>
        <w:top w:val="none" w:sz="0" w:space="0" w:color="auto"/>
        <w:left w:val="none" w:sz="0" w:space="0" w:color="auto"/>
        <w:bottom w:val="none" w:sz="0" w:space="0" w:color="auto"/>
        <w:right w:val="none" w:sz="0" w:space="0" w:color="auto"/>
      </w:divBdr>
      <w:divsChild>
        <w:div w:id="1412462093">
          <w:marLeft w:val="547"/>
          <w:marRight w:val="0"/>
          <w:marTop w:val="0"/>
          <w:marBottom w:val="160"/>
          <w:divBdr>
            <w:top w:val="none" w:sz="0" w:space="0" w:color="auto"/>
            <w:left w:val="none" w:sz="0" w:space="0" w:color="auto"/>
            <w:bottom w:val="none" w:sz="0" w:space="0" w:color="auto"/>
            <w:right w:val="none" w:sz="0" w:space="0" w:color="auto"/>
          </w:divBdr>
        </w:div>
        <w:div w:id="435057650">
          <w:marLeft w:val="547"/>
          <w:marRight w:val="0"/>
          <w:marTop w:val="0"/>
          <w:marBottom w:val="160"/>
          <w:divBdr>
            <w:top w:val="none" w:sz="0" w:space="0" w:color="auto"/>
            <w:left w:val="none" w:sz="0" w:space="0" w:color="auto"/>
            <w:bottom w:val="none" w:sz="0" w:space="0" w:color="auto"/>
            <w:right w:val="none" w:sz="0" w:space="0" w:color="auto"/>
          </w:divBdr>
        </w:div>
        <w:div w:id="1740205555">
          <w:marLeft w:val="547"/>
          <w:marRight w:val="0"/>
          <w:marTop w:val="0"/>
          <w:marBottom w:val="160"/>
          <w:divBdr>
            <w:top w:val="none" w:sz="0" w:space="0" w:color="auto"/>
            <w:left w:val="none" w:sz="0" w:space="0" w:color="auto"/>
            <w:bottom w:val="none" w:sz="0" w:space="0" w:color="auto"/>
            <w:right w:val="none" w:sz="0" w:space="0" w:color="auto"/>
          </w:divBdr>
        </w:div>
      </w:divsChild>
    </w:div>
    <w:div w:id="792020516">
      <w:bodyDiv w:val="1"/>
      <w:marLeft w:val="0"/>
      <w:marRight w:val="0"/>
      <w:marTop w:val="0"/>
      <w:marBottom w:val="0"/>
      <w:divBdr>
        <w:top w:val="none" w:sz="0" w:space="0" w:color="auto"/>
        <w:left w:val="none" w:sz="0" w:space="0" w:color="auto"/>
        <w:bottom w:val="none" w:sz="0" w:space="0" w:color="auto"/>
        <w:right w:val="none" w:sz="0" w:space="0" w:color="auto"/>
      </w:divBdr>
      <w:divsChild>
        <w:div w:id="1259673709">
          <w:marLeft w:val="360"/>
          <w:marRight w:val="0"/>
          <w:marTop w:val="200"/>
          <w:marBottom w:val="0"/>
          <w:divBdr>
            <w:top w:val="none" w:sz="0" w:space="0" w:color="auto"/>
            <w:left w:val="none" w:sz="0" w:space="0" w:color="auto"/>
            <w:bottom w:val="none" w:sz="0" w:space="0" w:color="auto"/>
            <w:right w:val="none" w:sz="0" w:space="0" w:color="auto"/>
          </w:divBdr>
        </w:div>
      </w:divsChild>
    </w:div>
    <w:div w:id="1376390053">
      <w:bodyDiv w:val="1"/>
      <w:marLeft w:val="0"/>
      <w:marRight w:val="0"/>
      <w:marTop w:val="0"/>
      <w:marBottom w:val="0"/>
      <w:divBdr>
        <w:top w:val="none" w:sz="0" w:space="0" w:color="auto"/>
        <w:left w:val="none" w:sz="0" w:space="0" w:color="auto"/>
        <w:bottom w:val="none" w:sz="0" w:space="0" w:color="auto"/>
        <w:right w:val="none" w:sz="0" w:space="0" w:color="auto"/>
      </w:divBdr>
    </w:div>
    <w:div w:id="1408844271">
      <w:bodyDiv w:val="1"/>
      <w:marLeft w:val="0"/>
      <w:marRight w:val="0"/>
      <w:marTop w:val="0"/>
      <w:marBottom w:val="0"/>
      <w:divBdr>
        <w:top w:val="none" w:sz="0" w:space="0" w:color="auto"/>
        <w:left w:val="none" w:sz="0" w:space="0" w:color="auto"/>
        <w:bottom w:val="none" w:sz="0" w:space="0" w:color="auto"/>
        <w:right w:val="none" w:sz="0" w:space="0" w:color="auto"/>
      </w:divBdr>
    </w:div>
    <w:div w:id="1707637945">
      <w:bodyDiv w:val="1"/>
      <w:marLeft w:val="0"/>
      <w:marRight w:val="0"/>
      <w:marTop w:val="0"/>
      <w:marBottom w:val="0"/>
      <w:divBdr>
        <w:top w:val="none" w:sz="0" w:space="0" w:color="auto"/>
        <w:left w:val="none" w:sz="0" w:space="0" w:color="auto"/>
        <w:bottom w:val="none" w:sz="0" w:space="0" w:color="auto"/>
        <w:right w:val="none" w:sz="0" w:space="0" w:color="auto"/>
      </w:divBdr>
      <w:divsChild>
        <w:div w:id="1008364884">
          <w:marLeft w:val="360"/>
          <w:marRight w:val="0"/>
          <w:marTop w:val="200"/>
          <w:marBottom w:val="0"/>
          <w:divBdr>
            <w:top w:val="none" w:sz="0" w:space="0" w:color="auto"/>
            <w:left w:val="none" w:sz="0" w:space="0" w:color="auto"/>
            <w:bottom w:val="none" w:sz="0" w:space="0" w:color="auto"/>
            <w:right w:val="none" w:sz="0" w:space="0" w:color="auto"/>
          </w:divBdr>
        </w:div>
      </w:divsChild>
    </w:div>
    <w:div w:id="1742560618">
      <w:bodyDiv w:val="1"/>
      <w:marLeft w:val="0"/>
      <w:marRight w:val="0"/>
      <w:marTop w:val="0"/>
      <w:marBottom w:val="0"/>
      <w:divBdr>
        <w:top w:val="none" w:sz="0" w:space="0" w:color="auto"/>
        <w:left w:val="none" w:sz="0" w:space="0" w:color="auto"/>
        <w:bottom w:val="none" w:sz="0" w:space="0" w:color="auto"/>
        <w:right w:val="none" w:sz="0" w:space="0" w:color="auto"/>
      </w:divBdr>
      <w:divsChild>
        <w:div w:id="90511600">
          <w:marLeft w:val="360"/>
          <w:marRight w:val="0"/>
          <w:marTop w:val="200"/>
          <w:marBottom w:val="0"/>
          <w:divBdr>
            <w:top w:val="none" w:sz="0" w:space="0" w:color="auto"/>
            <w:left w:val="none" w:sz="0" w:space="0" w:color="auto"/>
            <w:bottom w:val="none" w:sz="0" w:space="0" w:color="auto"/>
            <w:right w:val="none" w:sz="0" w:space="0" w:color="auto"/>
          </w:divBdr>
        </w:div>
        <w:div w:id="1098335624">
          <w:marLeft w:val="1080"/>
          <w:marRight w:val="0"/>
          <w:marTop w:val="100"/>
          <w:marBottom w:val="0"/>
          <w:divBdr>
            <w:top w:val="none" w:sz="0" w:space="0" w:color="auto"/>
            <w:left w:val="none" w:sz="0" w:space="0" w:color="auto"/>
            <w:bottom w:val="none" w:sz="0" w:space="0" w:color="auto"/>
            <w:right w:val="none" w:sz="0" w:space="0" w:color="auto"/>
          </w:divBdr>
        </w:div>
        <w:div w:id="397704480">
          <w:marLeft w:val="1080"/>
          <w:marRight w:val="0"/>
          <w:marTop w:val="100"/>
          <w:marBottom w:val="0"/>
          <w:divBdr>
            <w:top w:val="none" w:sz="0" w:space="0" w:color="auto"/>
            <w:left w:val="none" w:sz="0" w:space="0" w:color="auto"/>
            <w:bottom w:val="none" w:sz="0" w:space="0" w:color="auto"/>
            <w:right w:val="none" w:sz="0" w:space="0" w:color="auto"/>
          </w:divBdr>
        </w:div>
      </w:divsChild>
    </w:div>
    <w:div w:id="19343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B8C467CCA6E41A9E6231A208472EB" ma:contentTypeVersion="15" ma:contentTypeDescription="Create a new document." ma:contentTypeScope="" ma:versionID="c17de5d0b6a571bef00cc2b5ff9ef8e5">
  <xsd:schema xmlns:xsd="http://www.w3.org/2001/XMLSchema" xmlns:xs="http://www.w3.org/2001/XMLSchema" xmlns:p="http://schemas.microsoft.com/office/2006/metadata/properties" xmlns:ns2="62807266-6a8b-4a92-bd14-b9af21b3c936" xmlns:ns3="4d743f5b-f2b1-4d41-a632-599fdfe3ca8b" targetNamespace="http://schemas.microsoft.com/office/2006/metadata/properties" ma:root="true" ma:fieldsID="3a93a93a5b311f3560339e10b7a54e52" ns2:_="" ns3:_="">
    <xsd:import namespace="62807266-6a8b-4a92-bd14-b9af21b3c936"/>
    <xsd:import namespace="4d743f5b-f2b1-4d41-a632-599fdfe3ca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Region" minOccurs="0"/>
                <xsd:element ref="ns2:Public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07266-6a8b-4a92-bd14-b9af21b3c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Region" ma:index="21" nillable="true" ma:displayName="Region " ma:format="Dropdown" ma:internalName="Region">
      <xsd:simpleType>
        <xsd:restriction base="dms:Text">
          <xsd:maxLength value="255"/>
        </xsd:restriction>
      </xsd:simpleType>
    </xsd:element>
    <xsd:element name="PublicationDate" ma:index="22" nillable="true" ma:displayName="Publication due " ma:format="Dropdown" ma:internalName="Publication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62807266-6a8b-4a92-bd14-b9af21b3c936" xsi:nil="true"/>
    <PublicationDate xmlns="62807266-6a8b-4a92-bd14-b9af21b3c936" xsi:nil="true"/>
  </documentManagement>
</p:properties>
</file>

<file path=customXml/itemProps1.xml><?xml version="1.0" encoding="utf-8"?>
<ds:datastoreItem xmlns:ds="http://schemas.openxmlformats.org/officeDocument/2006/customXml" ds:itemID="{AB376D73-ED5C-4286-87EC-8EBD9204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07266-6a8b-4a92-bd14-b9af21b3c936"/>
    <ds:schemaRef ds:uri="4d743f5b-f2b1-4d41-a632-599fdfe3c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7B92A-7B1F-4DD2-B838-71DC30103902}">
  <ds:schemaRefs>
    <ds:schemaRef ds:uri="http://schemas.microsoft.com/sharepoint/v3/contenttype/forms"/>
  </ds:schemaRefs>
</ds:datastoreItem>
</file>

<file path=customXml/itemProps3.xml><?xml version="1.0" encoding="utf-8"?>
<ds:datastoreItem xmlns:ds="http://schemas.openxmlformats.org/officeDocument/2006/customXml" ds:itemID="{F42E4579-852E-4E2D-8267-D69C348AD34B}">
  <ds:schemaRefs>
    <ds:schemaRef ds:uri="http://schemas.microsoft.com/office/2006/metadata/properties"/>
    <ds:schemaRef ds:uri="http://schemas.microsoft.com/office/infopath/2007/PartnerControls"/>
    <ds:schemaRef ds:uri="62807266-6a8b-4a92-bd14-b9af21b3c9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Simmons</dc:creator>
  <keywords/>
  <dc:description/>
  <lastModifiedBy>Belinda Murunya</lastModifiedBy>
  <revision>4</revision>
  <dcterms:created xsi:type="dcterms:W3CDTF">2022-04-21T09:43:00.0000000Z</dcterms:created>
  <dcterms:modified xsi:type="dcterms:W3CDTF">2022-05-03T17:38:24.5035624Z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0x0101009F0B8C467CCA6E41A9E6231A208472EB</vt:lpwstr>
  </property>
</Properties>
</file>